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3DC0C" w14:textId="77777777" w:rsidR="008E1378" w:rsidRPr="007D4815" w:rsidRDefault="008E1378" w:rsidP="00B82AA4">
      <w:pPr>
        <w:spacing w:after="0"/>
        <w:ind w:left="-539"/>
        <w:outlineLvl w:val="0"/>
        <w:rPr>
          <w:rFonts w:ascii="Arial" w:hAnsi="Arial" w:cs="Arial"/>
          <w:b/>
          <w:sz w:val="20"/>
          <w:lang w:val="en-CA"/>
        </w:rPr>
      </w:pPr>
      <w:bookmarkStart w:id="0" w:name="_GoBack"/>
      <w:bookmarkEnd w:id="0"/>
      <w:r w:rsidRPr="007D4815">
        <w:rPr>
          <w:rFonts w:ascii="Arial" w:hAnsi="Arial" w:cs="Arial"/>
          <w:b/>
          <w:sz w:val="20"/>
          <w:lang w:val="en-CA"/>
        </w:rPr>
        <w:t>Record of Meeting</w:t>
      </w:r>
      <w:r w:rsidR="00EF6EAE" w:rsidRPr="007D4815">
        <w:rPr>
          <w:rFonts w:ascii="Arial" w:hAnsi="Arial" w:cs="Arial"/>
          <w:b/>
          <w:sz w:val="20"/>
          <w:lang w:val="en-CA"/>
        </w:rPr>
        <w:t xml:space="preserve"> </w:t>
      </w:r>
    </w:p>
    <w:p w14:paraId="1B88E87A" w14:textId="77777777" w:rsidR="00925C4F" w:rsidRDefault="00925C4F" w:rsidP="00255D32">
      <w:pPr>
        <w:spacing w:after="0"/>
        <w:ind w:left="-539"/>
        <w:outlineLvl w:val="0"/>
        <w:rPr>
          <w:rFonts w:ascii="Arial" w:hAnsi="Arial" w:cs="Arial"/>
          <w:b/>
          <w:sz w:val="20"/>
          <w:lang w:val="en-CA"/>
        </w:rPr>
      </w:pPr>
      <w:r w:rsidRPr="00925C4F">
        <w:rPr>
          <w:rFonts w:ascii="Arial" w:hAnsi="Arial" w:cs="Arial"/>
          <w:b/>
          <w:sz w:val="20"/>
          <w:lang w:val="en-CA"/>
        </w:rPr>
        <w:t xml:space="preserve">CSA Importer – CARM Introductory Program Engagement Session </w:t>
      </w:r>
    </w:p>
    <w:p w14:paraId="0FC4BA73" w14:textId="2CBB5C65" w:rsidR="00255D32" w:rsidRPr="007D4815" w:rsidRDefault="00454D4F" w:rsidP="00255D32">
      <w:pPr>
        <w:spacing w:after="0"/>
        <w:ind w:left="-539"/>
        <w:outlineLvl w:val="0"/>
        <w:rPr>
          <w:rFonts w:ascii="Arial" w:hAnsi="Arial" w:cs="Arial"/>
          <w:b/>
          <w:sz w:val="20"/>
          <w:lang w:val="en-CA"/>
        </w:rPr>
      </w:pPr>
      <w:r>
        <w:rPr>
          <w:rFonts w:ascii="Arial" w:hAnsi="Arial" w:cs="Arial"/>
          <w:b/>
          <w:sz w:val="20"/>
          <w:lang w:val="en-CA"/>
        </w:rPr>
        <w:t>December</w:t>
      </w:r>
      <w:r w:rsidR="00042E5C" w:rsidRPr="007D4815">
        <w:rPr>
          <w:rFonts w:ascii="Arial" w:hAnsi="Arial" w:cs="Arial"/>
          <w:b/>
          <w:sz w:val="20"/>
          <w:lang w:val="en-CA"/>
        </w:rPr>
        <w:t xml:space="preserve">, </w:t>
      </w:r>
      <w:r>
        <w:rPr>
          <w:rFonts w:ascii="Arial" w:hAnsi="Arial" w:cs="Arial"/>
          <w:b/>
          <w:sz w:val="20"/>
          <w:lang w:val="en-CA"/>
        </w:rPr>
        <w:t>1</w:t>
      </w:r>
      <w:r w:rsidR="00925C4F">
        <w:rPr>
          <w:rFonts w:ascii="Arial" w:hAnsi="Arial" w:cs="Arial"/>
          <w:b/>
          <w:sz w:val="20"/>
          <w:lang w:val="en-CA"/>
        </w:rPr>
        <w:t>6</w:t>
      </w:r>
      <w:r w:rsidR="005762F8">
        <w:rPr>
          <w:rFonts w:ascii="Arial" w:hAnsi="Arial" w:cs="Arial"/>
          <w:b/>
          <w:sz w:val="20"/>
          <w:lang w:val="en-CA"/>
        </w:rPr>
        <w:t xml:space="preserve">, </w:t>
      </w:r>
      <w:r w:rsidR="00042E5C" w:rsidRPr="007D4815">
        <w:rPr>
          <w:rFonts w:ascii="Arial" w:hAnsi="Arial" w:cs="Arial"/>
          <w:b/>
          <w:sz w:val="20"/>
          <w:lang w:val="en-CA"/>
        </w:rPr>
        <w:t>202</w:t>
      </w:r>
      <w:r w:rsidR="00DD45D6">
        <w:rPr>
          <w:rFonts w:ascii="Arial" w:hAnsi="Arial" w:cs="Arial"/>
          <w:b/>
          <w:sz w:val="20"/>
          <w:lang w:val="en-CA"/>
        </w:rPr>
        <w:t>2</w:t>
      </w:r>
      <w:r w:rsidR="007B6FE6">
        <w:rPr>
          <w:rFonts w:ascii="Arial" w:hAnsi="Arial" w:cs="Arial"/>
          <w:b/>
          <w:sz w:val="20"/>
          <w:lang w:val="en-CA"/>
        </w:rPr>
        <w:t xml:space="preserve"> </w:t>
      </w:r>
      <w:r w:rsidR="00255D32" w:rsidRPr="007D4815">
        <w:rPr>
          <w:rFonts w:ascii="Arial" w:hAnsi="Arial" w:cs="Arial"/>
          <w:b/>
          <w:sz w:val="20"/>
          <w:lang w:val="en-CA"/>
        </w:rPr>
        <w:t xml:space="preserve">– </w:t>
      </w:r>
      <w:r w:rsidR="00042E5C" w:rsidRPr="007D4815">
        <w:rPr>
          <w:rFonts w:ascii="Arial" w:hAnsi="Arial" w:cs="Arial"/>
          <w:b/>
          <w:sz w:val="20"/>
          <w:lang w:val="en-CA"/>
        </w:rPr>
        <w:t xml:space="preserve">Virtual Meeting via </w:t>
      </w:r>
      <w:r w:rsidR="005762F8">
        <w:rPr>
          <w:rFonts w:ascii="Arial" w:hAnsi="Arial" w:cs="Arial"/>
          <w:b/>
          <w:sz w:val="20"/>
          <w:lang w:val="en-CA"/>
        </w:rPr>
        <w:t>Web</w:t>
      </w:r>
      <w:r w:rsidR="007B6FE6">
        <w:rPr>
          <w:rFonts w:ascii="Arial" w:hAnsi="Arial" w:cs="Arial"/>
          <w:b/>
          <w:sz w:val="20"/>
          <w:lang w:val="en-CA"/>
        </w:rPr>
        <w:t>E</w:t>
      </w:r>
      <w:r w:rsidR="005762F8">
        <w:rPr>
          <w:rFonts w:ascii="Arial" w:hAnsi="Arial" w:cs="Arial"/>
          <w:b/>
          <w:sz w:val="20"/>
          <w:lang w:val="en-CA"/>
        </w:rPr>
        <w:t>x</w:t>
      </w:r>
    </w:p>
    <w:p w14:paraId="178B5F85" w14:textId="640B1501" w:rsidR="00D166FE" w:rsidRPr="007D4815" w:rsidRDefault="005762F8" w:rsidP="00627A45">
      <w:pPr>
        <w:spacing w:after="0"/>
        <w:ind w:left="-539"/>
        <w:outlineLvl w:val="0"/>
        <w:rPr>
          <w:rFonts w:ascii="Arial" w:hAnsi="Arial" w:cs="Arial"/>
          <w:i/>
          <w:sz w:val="20"/>
          <w:lang w:val="en-CA"/>
        </w:rPr>
      </w:pPr>
      <w:r>
        <w:rPr>
          <w:rFonts w:ascii="Arial" w:hAnsi="Arial" w:cs="Arial"/>
          <w:b/>
          <w:sz w:val="20"/>
          <w:lang w:val="en-CA"/>
        </w:rPr>
        <w:t>10</w:t>
      </w:r>
      <w:r w:rsidR="00042E5C" w:rsidRPr="007D4815">
        <w:rPr>
          <w:rFonts w:ascii="Arial" w:hAnsi="Arial" w:cs="Arial"/>
          <w:b/>
          <w:sz w:val="20"/>
          <w:lang w:val="en-CA"/>
        </w:rPr>
        <w:t xml:space="preserve">:00 </w:t>
      </w:r>
      <w:r>
        <w:rPr>
          <w:rFonts w:ascii="Arial" w:hAnsi="Arial" w:cs="Arial"/>
          <w:b/>
          <w:sz w:val="20"/>
          <w:lang w:val="en-CA"/>
        </w:rPr>
        <w:t>A</w:t>
      </w:r>
      <w:r w:rsidR="00042E5C" w:rsidRPr="007D4815">
        <w:rPr>
          <w:rFonts w:ascii="Arial" w:hAnsi="Arial" w:cs="Arial"/>
          <w:b/>
          <w:sz w:val="20"/>
          <w:lang w:val="en-CA"/>
        </w:rPr>
        <w:t xml:space="preserve">M to </w:t>
      </w:r>
      <w:r>
        <w:rPr>
          <w:rFonts w:ascii="Arial" w:hAnsi="Arial" w:cs="Arial"/>
          <w:b/>
          <w:sz w:val="20"/>
          <w:lang w:val="en-CA"/>
        </w:rPr>
        <w:t>11</w:t>
      </w:r>
      <w:r w:rsidR="00042E5C" w:rsidRPr="007D4815">
        <w:rPr>
          <w:rFonts w:ascii="Arial" w:hAnsi="Arial" w:cs="Arial"/>
          <w:b/>
          <w:sz w:val="20"/>
          <w:lang w:val="en-CA"/>
        </w:rPr>
        <w:t>:</w:t>
      </w:r>
      <w:r>
        <w:rPr>
          <w:rFonts w:ascii="Arial" w:hAnsi="Arial" w:cs="Arial"/>
          <w:b/>
          <w:sz w:val="20"/>
          <w:lang w:val="en-CA"/>
        </w:rPr>
        <w:t>3</w:t>
      </w:r>
      <w:r w:rsidR="00042E5C" w:rsidRPr="007D4815">
        <w:rPr>
          <w:rFonts w:ascii="Arial" w:hAnsi="Arial" w:cs="Arial"/>
          <w:b/>
          <w:sz w:val="20"/>
          <w:lang w:val="en-CA"/>
        </w:rPr>
        <w:t xml:space="preserve">0 </w:t>
      </w:r>
      <w:r>
        <w:rPr>
          <w:rFonts w:ascii="Arial" w:hAnsi="Arial" w:cs="Arial"/>
          <w:b/>
          <w:sz w:val="20"/>
          <w:lang w:val="en-CA"/>
        </w:rPr>
        <w:t>A</w:t>
      </w:r>
      <w:r w:rsidR="00042E5C" w:rsidRPr="007D4815">
        <w:rPr>
          <w:rFonts w:ascii="Arial" w:hAnsi="Arial" w:cs="Arial"/>
          <w:b/>
          <w:sz w:val="20"/>
          <w:lang w:val="en-CA"/>
        </w:rPr>
        <w:t>M</w:t>
      </w:r>
    </w:p>
    <w:p w14:paraId="58DC332D" w14:textId="77777777" w:rsidR="00B82AA4" w:rsidRPr="007D4815" w:rsidRDefault="00B82AA4" w:rsidP="00B82AA4">
      <w:pPr>
        <w:spacing w:after="0"/>
        <w:ind w:left="-539"/>
        <w:outlineLvl w:val="0"/>
        <w:rPr>
          <w:rFonts w:ascii="Arial" w:hAnsi="Arial" w:cs="Arial"/>
          <w:b/>
          <w:sz w:val="20"/>
          <w:lang w:val="en-CA"/>
        </w:rPr>
      </w:pPr>
    </w:p>
    <w:tbl>
      <w:tblPr>
        <w:tblW w:w="109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E25553" w:rsidRPr="00C71E92" w14:paraId="5FC5B27F" w14:textId="77777777" w:rsidTr="00594E1D">
        <w:trPr>
          <w:trHeight w:val="118"/>
        </w:trPr>
        <w:tc>
          <w:tcPr>
            <w:tcW w:w="10980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12A43897" w14:textId="03968792" w:rsidR="00A24BC3" w:rsidRPr="007D4815" w:rsidRDefault="008E1378" w:rsidP="003B3B13">
            <w:pPr>
              <w:spacing w:after="0"/>
              <w:rPr>
                <w:rFonts w:ascii="Arial" w:hAnsi="Arial" w:cs="Arial"/>
                <w:b/>
                <w:sz w:val="20"/>
                <w:lang w:val="en-CA"/>
              </w:rPr>
            </w:pPr>
            <w:r w:rsidRPr="007D4815">
              <w:rPr>
                <w:rFonts w:ascii="Arial" w:hAnsi="Arial" w:cs="Arial"/>
                <w:b/>
                <w:sz w:val="20"/>
                <w:lang w:val="en-CA"/>
              </w:rPr>
              <w:t xml:space="preserve">Item 1: </w:t>
            </w:r>
            <w:r w:rsidR="005902F8" w:rsidRPr="007D4815">
              <w:rPr>
                <w:rFonts w:ascii="Arial" w:hAnsi="Arial" w:cs="Arial"/>
                <w:b/>
                <w:sz w:val="20"/>
                <w:lang w:val="en-CA"/>
              </w:rPr>
              <w:t>Opening Remarks</w:t>
            </w:r>
          </w:p>
          <w:p w14:paraId="3246354A" w14:textId="637A0571" w:rsidR="000C6762" w:rsidRDefault="00A24BC3" w:rsidP="00C71E92">
            <w:pPr>
              <w:spacing w:after="0"/>
              <w:rPr>
                <w:rFonts w:ascii="Arial" w:hAnsi="Arial" w:cs="Arial"/>
                <w:b/>
                <w:sz w:val="20"/>
                <w:lang w:val="en-CA"/>
              </w:rPr>
            </w:pPr>
            <w:r w:rsidRPr="007D4815">
              <w:rPr>
                <w:rFonts w:ascii="Arial" w:hAnsi="Arial" w:cs="Arial"/>
                <w:b/>
                <w:sz w:val="20"/>
                <w:lang w:val="en-CA"/>
              </w:rPr>
              <w:t xml:space="preserve">            </w:t>
            </w:r>
            <w:r w:rsidR="00DD45D6">
              <w:rPr>
                <w:rFonts w:ascii="Arial" w:hAnsi="Arial" w:cs="Arial"/>
                <w:b/>
                <w:sz w:val="20"/>
                <w:lang w:val="en-CA"/>
              </w:rPr>
              <w:t>Shawn Hoag</w:t>
            </w:r>
            <w:r w:rsidRPr="007D4815">
              <w:rPr>
                <w:rFonts w:ascii="Arial" w:hAnsi="Arial" w:cs="Arial"/>
                <w:b/>
                <w:sz w:val="20"/>
                <w:lang w:val="en-CA"/>
              </w:rPr>
              <w:t xml:space="preserve">, </w:t>
            </w:r>
            <w:r w:rsidR="00C71E92" w:rsidRPr="007D4815">
              <w:rPr>
                <w:rFonts w:ascii="Arial" w:hAnsi="Arial" w:cs="Arial"/>
                <w:b/>
                <w:sz w:val="20"/>
                <w:lang w:val="en-CA"/>
              </w:rPr>
              <w:t xml:space="preserve">Director General </w:t>
            </w:r>
            <w:r w:rsidRPr="007D4815">
              <w:rPr>
                <w:rFonts w:ascii="Arial" w:hAnsi="Arial" w:cs="Arial"/>
                <w:b/>
                <w:sz w:val="20"/>
                <w:lang w:val="en-CA"/>
              </w:rPr>
              <w:t>Commercial Programs Directorate</w:t>
            </w:r>
            <w:r w:rsidR="000C6762">
              <w:rPr>
                <w:rFonts w:ascii="Arial" w:hAnsi="Arial" w:cs="Arial"/>
                <w:b/>
                <w:sz w:val="20"/>
                <w:lang w:val="en-CA"/>
              </w:rPr>
              <w:t xml:space="preserve"> </w:t>
            </w:r>
          </w:p>
          <w:p w14:paraId="5B2FA3B4" w14:textId="6BA41B6B" w:rsidR="000D167C" w:rsidRDefault="000D167C" w:rsidP="00C71E92">
            <w:pPr>
              <w:spacing w:after="0"/>
              <w:rPr>
                <w:rFonts w:ascii="Arial" w:hAnsi="Arial" w:cs="Arial"/>
                <w:b/>
                <w:sz w:val="20"/>
                <w:lang w:val="en-CA"/>
              </w:rPr>
            </w:pPr>
            <w:r w:rsidRPr="000D167C">
              <w:rPr>
                <w:rFonts w:ascii="Arial" w:hAnsi="Arial" w:cs="Arial"/>
                <w:b/>
                <w:sz w:val="20"/>
                <w:lang w:val="en-CA"/>
              </w:rPr>
              <w:t xml:space="preserve">            </w:t>
            </w:r>
            <w:r>
              <w:rPr>
                <w:rFonts w:ascii="Arial" w:hAnsi="Arial" w:cs="Arial"/>
                <w:b/>
                <w:sz w:val="20"/>
                <w:lang w:val="en-CA"/>
              </w:rPr>
              <w:t>Todd Boucher, Director, Trusted Trader Division</w:t>
            </w:r>
          </w:p>
          <w:p w14:paraId="411BBA45" w14:textId="77DC34EA" w:rsidR="00E140BE" w:rsidRPr="007D4815" w:rsidRDefault="000C6762" w:rsidP="000C6762">
            <w:pPr>
              <w:spacing w:after="0"/>
              <w:rPr>
                <w:rFonts w:ascii="Arial" w:hAnsi="Arial" w:cs="Arial"/>
                <w:b/>
                <w:sz w:val="20"/>
                <w:lang w:val="en-CA"/>
              </w:rPr>
            </w:pPr>
            <w:r w:rsidRPr="007D4815">
              <w:rPr>
                <w:rFonts w:ascii="Arial" w:hAnsi="Arial" w:cs="Arial"/>
                <w:b/>
                <w:sz w:val="20"/>
                <w:lang w:val="en-CA"/>
              </w:rPr>
              <w:t xml:space="preserve">            </w:t>
            </w:r>
            <w:r>
              <w:rPr>
                <w:rFonts w:ascii="Arial" w:hAnsi="Arial" w:cs="Arial"/>
                <w:b/>
                <w:sz w:val="20"/>
                <w:lang w:val="en-CA"/>
              </w:rPr>
              <w:t>Kim Parad</w:t>
            </w:r>
            <w:r w:rsidR="007B6FE6">
              <w:rPr>
                <w:rFonts w:ascii="Arial" w:hAnsi="Arial" w:cs="Arial"/>
                <w:b/>
                <w:sz w:val="20"/>
                <w:lang w:val="en-CA"/>
              </w:rPr>
              <w:t>i</w:t>
            </w:r>
            <w:r>
              <w:rPr>
                <w:rFonts w:ascii="Arial" w:hAnsi="Arial" w:cs="Arial"/>
                <w:b/>
                <w:sz w:val="20"/>
                <w:lang w:val="en-CA"/>
              </w:rPr>
              <w:t>s, Manager, CIA Unit</w:t>
            </w:r>
          </w:p>
        </w:tc>
      </w:tr>
      <w:tr w:rsidR="00E25553" w:rsidRPr="007D4815" w14:paraId="7EEE41C0" w14:textId="77777777" w:rsidTr="00896D3D">
        <w:tc>
          <w:tcPr>
            <w:tcW w:w="10980" w:type="dxa"/>
            <w:shd w:val="clear" w:color="auto" w:fill="auto"/>
            <w:tcMar>
              <w:top w:w="85" w:type="dxa"/>
              <w:bottom w:w="85" w:type="dxa"/>
            </w:tcMar>
          </w:tcPr>
          <w:p w14:paraId="2F1864EF" w14:textId="6F5F6B3D" w:rsidR="000D167C" w:rsidRDefault="000D167C" w:rsidP="000D167C">
            <w:pPr>
              <w:pStyle w:val="NoSpacing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Todd Boucher</w:t>
            </w:r>
          </w:p>
          <w:p w14:paraId="3AA1F474" w14:textId="06B31DA3" w:rsidR="000D167C" w:rsidRDefault="000D167C" w:rsidP="000D167C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0D167C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dd welcomed the participants to the WebEx </w:t>
            </w:r>
            <w:r w:rsidR="00925C4F">
              <w:rPr>
                <w:rFonts w:ascii="Arial" w:hAnsi="Arial" w:cs="Arial"/>
                <w:bCs/>
                <w:sz w:val="20"/>
                <w:szCs w:val="20"/>
              </w:rPr>
              <w:t>meeting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underscored the value of the collaborative efforts </w:t>
            </w:r>
            <w:r w:rsidR="000031F5">
              <w:rPr>
                <w:rFonts w:ascii="Arial" w:hAnsi="Arial" w:cs="Arial"/>
                <w:bCs/>
                <w:sz w:val="20"/>
                <w:szCs w:val="20"/>
              </w:rPr>
              <w:t>being made today with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th</w:t>
            </w:r>
            <w:r w:rsidR="000031F5">
              <w:rPr>
                <w:rFonts w:ascii="Arial" w:hAnsi="Arial" w:cs="Arial"/>
                <w:bCs/>
                <w:sz w:val="20"/>
                <w:szCs w:val="20"/>
              </w:rPr>
              <w:t>is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25C4F" w:rsidRPr="00925C4F">
              <w:rPr>
                <w:rFonts w:ascii="Arial" w:hAnsi="Arial" w:cs="Arial"/>
                <w:bCs/>
                <w:sz w:val="20"/>
                <w:szCs w:val="20"/>
              </w:rPr>
              <w:t xml:space="preserve">CSA Importer/CARM Engagement Session </w:t>
            </w:r>
            <w:r w:rsidR="00925C4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nd the importance of continuing these efforts as CBSA </w:t>
            </w:r>
            <w:r w:rsidR="000031F5">
              <w:rPr>
                <w:rFonts w:ascii="Arial" w:hAnsi="Arial" w:cs="Arial"/>
                <w:bCs/>
                <w:sz w:val="20"/>
                <w:szCs w:val="20"/>
              </w:rPr>
              <w:t>works with</w:t>
            </w:r>
            <w:r w:rsidR="001406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31F5">
              <w:rPr>
                <w:rFonts w:ascii="Arial" w:hAnsi="Arial" w:cs="Arial"/>
                <w:bCs/>
                <w:sz w:val="20"/>
                <w:szCs w:val="20"/>
              </w:rPr>
              <w:t xml:space="preserve">stakeholders </w:t>
            </w:r>
            <w:r w:rsidR="001406A8">
              <w:rPr>
                <w:rFonts w:ascii="Arial" w:hAnsi="Arial" w:cs="Arial"/>
                <w:bCs/>
                <w:sz w:val="20"/>
                <w:szCs w:val="20"/>
              </w:rPr>
              <w:t>to ensure a state of readiness for CARM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286CD2A1" w14:textId="77777777" w:rsidR="000D167C" w:rsidRPr="000D167C" w:rsidRDefault="000D167C" w:rsidP="000D167C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BEA0BD" w14:textId="1AC91431" w:rsidR="000D167C" w:rsidRPr="00205A57" w:rsidRDefault="000D167C" w:rsidP="000D167C">
            <w:pPr>
              <w:pStyle w:val="NoSpacing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05A57">
              <w:rPr>
                <w:rFonts w:ascii="Arial" w:hAnsi="Arial" w:cs="Arial"/>
                <w:bCs/>
                <w:sz w:val="20"/>
                <w:szCs w:val="20"/>
                <w:u w:val="single"/>
              </w:rPr>
              <w:t>Kim Paradis</w:t>
            </w:r>
          </w:p>
          <w:p w14:paraId="29DE1FDA" w14:textId="1BAC21B4" w:rsidR="000D167C" w:rsidRPr="007B543C" w:rsidRDefault="000D167C" w:rsidP="003A5964">
            <w:pPr>
              <w:pStyle w:val="BodyText2"/>
              <w:spacing w:after="0"/>
              <w:rPr>
                <w:lang w:bidi="ar-SA"/>
              </w:rPr>
            </w:pPr>
            <w:r>
              <w:rPr>
                <w:szCs w:val="20"/>
                <w:lang w:val="en-CA"/>
              </w:rPr>
              <w:t xml:space="preserve">Kim </w:t>
            </w:r>
            <w:r w:rsidR="00503457">
              <w:rPr>
                <w:szCs w:val="20"/>
                <w:lang w:val="en-CA"/>
              </w:rPr>
              <w:t>explained how</w:t>
            </w:r>
            <w:r w:rsidR="000031F5">
              <w:rPr>
                <w:szCs w:val="20"/>
                <w:lang w:val="en-CA"/>
              </w:rPr>
              <w:t xml:space="preserve"> this was the first of a series of sessions aimed at engaging partners</w:t>
            </w:r>
            <w:r w:rsidR="00925C4F">
              <w:rPr>
                <w:szCs w:val="20"/>
                <w:lang w:val="en-CA"/>
              </w:rPr>
              <w:t xml:space="preserve"> </w:t>
            </w:r>
            <w:r w:rsidR="000031F5">
              <w:rPr>
                <w:szCs w:val="20"/>
                <w:lang w:val="en-CA"/>
              </w:rPr>
              <w:t xml:space="preserve">with </w:t>
            </w:r>
            <w:r w:rsidR="00925C4F">
              <w:rPr>
                <w:szCs w:val="20"/>
                <w:lang w:val="en-CA"/>
              </w:rPr>
              <w:t xml:space="preserve">the </w:t>
            </w:r>
            <w:r w:rsidR="00925C4F" w:rsidRPr="003A5964">
              <w:rPr>
                <w:lang w:bidi="ar-SA"/>
              </w:rPr>
              <w:t>CSA Importer/CARM Engagement Session</w:t>
            </w:r>
            <w:r w:rsidR="000031F5">
              <w:rPr>
                <w:lang w:bidi="ar-SA"/>
              </w:rPr>
              <w:t xml:space="preserve">.  </w:t>
            </w:r>
            <w:r w:rsidR="000031F5">
              <w:rPr>
                <w:szCs w:val="20"/>
                <w:lang w:val="en-CA"/>
              </w:rPr>
              <w:t>She expressed appreciation</w:t>
            </w:r>
            <w:r w:rsidR="003A5964">
              <w:rPr>
                <w:szCs w:val="20"/>
                <w:lang w:val="en-CA"/>
              </w:rPr>
              <w:t xml:space="preserve"> </w:t>
            </w:r>
            <w:r w:rsidR="000031F5">
              <w:rPr>
                <w:szCs w:val="20"/>
                <w:lang w:val="en-CA"/>
              </w:rPr>
              <w:t xml:space="preserve">for </w:t>
            </w:r>
            <w:r w:rsidR="00925C4F">
              <w:rPr>
                <w:szCs w:val="20"/>
                <w:lang w:val="en-CA"/>
              </w:rPr>
              <w:t xml:space="preserve">collaboration that will continue to </w:t>
            </w:r>
            <w:proofErr w:type="gramStart"/>
            <w:r w:rsidR="00925C4F">
              <w:rPr>
                <w:szCs w:val="20"/>
                <w:lang w:val="en-CA"/>
              </w:rPr>
              <w:t>be needed</w:t>
            </w:r>
            <w:proofErr w:type="gramEnd"/>
            <w:r w:rsidR="00925C4F">
              <w:rPr>
                <w:szCs w:val="20"/>
                <w:lang w:val="en-CA"/>
              </w:rPr>
              <w:t xml:space="preserve"> </w:t>
            </w:r>
            <w:r w:rsidR="003A5964">
              <w:rPr>
                <w:szCs w:val="20"/>
                <w:lang w:val="en-CA"/>
              </w:rPr>
              <w:t xml:space="preserve">for </w:t>
            </w:r>
            <w:r>
              <w:rPr>
                <w:szCs w:val="20"/>
                <w:lang w:val="en-CA"/>
              </w:rPr>
              <w:t>align</w:t>
            </w:r>
            <w:r w:rsidR="003A5964">
              <w:rPr>
                <w:szCs w:val="20"/>
                <w:lang w:val="en-CA"/>
              </w:rPr>
              <w:t>ing</w:t>
            </w:r>
            <w:r>
              <w:rPr>
                <w:szCs w:val="20"/>
                <w:lang w:val="en-CA"/>
              </w:rPr>
              <w:t xml:space="preserve"> business systems with the CARM </w:t>
            </w:r>
            <w:r w:rsidR="00925C4F">
              <w:rPr>
                <w:szCs w:val="20"/>
                <w:lang w:val="en-CA"/>
              </w:rPr>
              <w:t>Solution</w:t>
            </w:r>
            <w:r>
              <w:rPr>
                <w:szCs w:val="20"/>
                <w:lang w:val="en-CA"/>
              </w:rPr>
              <w:t xml:space="preserve">.  She also </w:t>
            </w:r>
            <w:r w:rsidR="003A5964">
              <w:rPr>
                <w:szCs w:val="20"/>
                <w:lang w:val="en-CA"/>
              </w:rPr>
              <w:t>noted that t</w:t>
            </w:r>
            <w:r w:rsidRPr="007B543C">
              <w:rPr>
                <w:lang w:bidi="ar-SA"/>
              </w:rPr>
              <w:t>he session w</w:t>
            </w:r>
            <w:r w:rsidR="003A5964">
              <w:rPr>
                <w:lang w:bidi="ar-SA"/>
              </w:rPr>
              <w:t>as being</w:t>
            </w:r>
            <w:r w:rsidRPr="007B543C">
              <w:rPr>
                <w:lang w:bidi="ar-SA"/>
              </w:rPr>
              <w:t xml:space="preserve"> recorded as transitory </w:t>
            </w:r>
            <w:proofErr w:type="gramStart"/>
            <w:r w:rsidRPr="007B543C">
              <w:rPr>
                <w:lang w:bidi="ar-SA"/>
              </w:rPr>
              <w:t>information,</w:t>
            </w:r>
            <w:proofErr w:type="gramEnd"/>
            <w:r w:rsidRPr="007B543C">
              <w:rPr>
                <w:lang w:bidi="ar-SA"/>
              </w:rPr>
              <w:t xml:space="preserve"> and </w:t>
            </w:r>
            <w:r w:rsidR="003A5964">
              <w:rPr>
                <w:lang w:bidi="ar-SA"/>
              </w:rPr>
              <w:t>for a</w:t>
            </w:r>
            <w:r w:rsidRPr="007B543C">
              <w:rPr>
                <w:lang w:bidi="ar-SA"/>
              </w:rPr>
              <w:t>dministrative purposes only. Following the completion and approval of the Record of Meeting (</w:t>
            </w:r>
            <w:proofErr w:type="spellStart"/>
            <w:r w:rsidRPr="007B543C">
              <w:rPr>
                <w:lang w:bidi="ar-SA"/>
              </w:rPr>
              <w:t>RoM</w:t>
            </w:r>
            <w:proofErr w:type="spellEnd"/>
            <w:r w:rsidRPr="007B543C">
              <w:rPr>
                <w:lang w:bidi="ar-SA"/>
              </w:rPr>
              <w:t xml:space="preserve">), the recording </w:t>
            </w:r>
            <w:proofErr w:type="gramStart"/>
            <w:r w:rsidRPr="007B543C">
              <w:rPr>
                <w:lang w:bidi="ar-SA"/>
              </w:rPr>
              <w:t>will be de</w:t>
            </w:r>
            <w:r>
              <w:rPr>
                <w:lang w:bidi="ar-SA"/>
              </w:rPr>
              <w:t>let</w:t>
            </w:r>
            <w:r w:rsidRPr="007B543C">
              <w:rPr>
                <w:lang w:bidi="ar-SA"/>
              </w:rPr>
              <w:t>ed</w:t>
            </w:r>
            <w:proofErr w:type="gramEnd"/>
            <w:r w:rsidRPr="007B543C">
              <w:rPr>
                <w:lang w:bidi="ar-SA"/>
              </w:rPr>
              <w:t xml:space="preserve">. </w:t>
            </w:r>
          </w:p>
          <w:p w14:paraId="4978B36E" w14:textId="77777777" w:rsidR="000D167C" w:rsidRDefault="000D167C" w:rsidP="000D167C">
            <w:pPr>
              <w:spacing w:after="0"/>
              <w:contextualSpacing/>
              <w:rPr>
                <w:rFonts w:ascii="Arial" w:hAnsi="Arial" w:cs="Arial"/>
                <w:sz w:val="20"/>
                <w:lang w:bidi="ar-SA"/>
              </w:rPr>
            </w:pPr>
          </w:p>
          <w:p w14:paraId="36885682" w14:textId="6EA8AA95" w:rsidR="000D167C" w:rsidRPr="00205A57" w:rsidRDefault="000D167C" w:rsidP="000D167C">
            <w:pPr>
              <w:pStyle w:val="NoSpacing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Shawn Hoag</w:t>
            </w:r>
          </w:p>
          <w:p w14:paraId="6330029C" w14:textId="2F353C3B" w:rsidR="000D167C" w:rsidRPr="001F5066" w:rsidRDefault="00F04E40" w:rsidP="003A5964">
            <w:pPr>
              <w:spacing w:after="0"/>
              <w:contextualSpacing/>
              <w:rPr>
                <w:rFonts w:ascii="Arial" w:hAnsi="Arial" w:cs="Arial"/>
                <w:b/>
                <w:sz w:val="20"/>
                <w:lang w:bidi="ar-SA"/>
              </w:rPr>
            </w:pPr>
            <w:r>
              <w:rPr>
                <w:rFonts w:ascii="Arial" w:hAnsi="Arial" w:cs="Arial"/>
                <w:sz w:val="20"/>
                <w:lang w:val="en-CA" w:bidi="ar-SA"/>
              </w:rPr>
              <w:t xml:space="preserve">Having </w:t>
            </w:r>
            <w:r>
              <w:rPr>
                <w:rFonts w:ascii="Arial" w:hAnsi="Arial" w:cs="Arial"/>
                <w:sz w:val="20"/>
                <w:lang w:bidi="ar-SA"/>
              </w:rPr>
              <w:t>arrived</w:t>
            </w:r>
            <w:r w:rsidR="000D167C">
              <w:rPr>
                <w:rFonts w:ascii="Arial" w:hAnsi="Arial" w:cs="Arial"/>
                <w:sz w:val="20"/>
                <w:lang w:bidi="ar-SA"/>
              </w:rPr>
              <w:t xml:space="preserve"> </w:t>
            </w:r>
            <w:r w:rsidR="003A5964">
              <w:rPr>
                <w:rFonts w:ascii="Arial" w:hAnsi="Arial" w:cs="Arial"/>
                <w:sz w:val="20"/>
                <w:lang w:bidi="ar-SA"/>
              </w:rPr>
              <w:t xml:space="preserve">in late-November </w:t>
            </w:r>
            <w:r w:rsidR="000D167C">
              <w:rPr>
                <w:rFonts w:ascii="Arial" w:hAnsi="Arial" w:cs="Arial"/>
                <w:sz w:val="20"/>
                <w:lang w:bidi="ar-SA"/>
              </w:rPr>
              <w:t xml:space="preserve">as DG Commercial Program, this was Shaun’s first meeting with the </w:t>
            </w:r>
            <w:r w:rsidR="003A5964" w:rsidRPr="003A5964">
              <w:rPr>
                <w:rFonts w:ascii="Arial" w:hAnsi="Arial" w:cs="Arial"/>
                <w:sz w:val="20"/>
                <w:lang w:bidi="ar-SA"/>
              </w:rPr>
              <w:t>CSA Importer/CARM Engagement Session</w:t>
            </w:r>
            <w:r w:rsidR="003A5964">
              <w:rPr>
                <w:rFonts w:ascii="Arial" w:hAnsi="Arial" w:cs="Arial"/>
                <w:sz w:val="20"/>
                <w:lang w:bidi="ar-SA"/>
              </w:rPr>
              <w:t xml:space="preserve">. </w:t>
            </w:r>
            <w:r w:rsidR="000031F5">
              <w:rPr>
                <w:rFonts w:ascii="Arial" w:hAnsi="Arial" w:cs="Arial"/>
                <w:sz w:val="20"/>
                <w:lang w:bidi="ar-SA"/>
              </w:rPr>
              <w:t xml:space="preserve">Shawn </w:t>
            </w:r>
            <w:r w:rsidR="00A64B32">
              <w:rPr>
                <w:rFonts w:ascii="Arial" w:hAnsi="Arial" w:cs="Arial"/>
                <w:sz w:val="20"/>
                <w:lang w:bidi="ar-SA"/>
              </w:rPr>
              <w:t xml:space="preserve">took the opportunity to introduce himself and </w:t>
            </w:r>
            <w:r>
              <w:rPr>
                <w:rFonts w:ascii="Arial" w:hAnsi="Arial" w:cs="Arial"/>
                <w:sz w:val="20"/>
                <w:lang w:bidi="ar-SA"/>
              </w:rPr>
              <w:t>gave a brief description of</w:t>
            </w:r>
            <w:r w:rsidR="00A64B32">
              <w:rPr>
                <w:rFonts w:ascii="Arial" w:hAnsi="Arial" w:cs="Arial"/>
                <w:sz w:val="20"/>
                <w:lang w:bidi="ar-SA"/>
              </w:rPr>
              <w:t xml:space="preserve"> his background and </w:t>
            </w:r>
            <w:r w:rsidR="000031F5">
              <w:rPr>
                <w:rFonts w:ascii="Arial" w:hAnsi="Arial" w:cs="Arial"/>
                <w:sz w:val="20"/>
                <w:lang w:bidi="ar-SA"/>
              </w:rPr>
              <w:t xml:space="preserve">the importance he places on maintaining good </w:t>
            </w:r>
            <w:r w:rsidR="00FA1E4C">
              <w:rPr>
                <w:rFonts w:ascii="Arial" w:hAnsi="Arial" w:cs="Arial"/>
                <w:sz w:val="20"/>
                <w:lang w:bidi="ar-SA"/>
              </w:rPr>
              <w:t>relationships</w:t>
            </w:r>
            <w:r w:rsidR="000031F5">
              <w:rPr>
                <w:rFonts w:ascii="Arial" w:hAnsi="Arial" w:cs="Arial"/>
                <w:sz w:val="20"/>
                <w:lang w:bidi="ar-SA"/>
              </w:rPr>
              <w:t xml:space="preserve"> with CBSA partners</w:t>
            </w:r>
            <w:r w:rsidR="00DD5899">
              <w:rPr>
                <w:rFonts w:ascii="Arial" w:hAnsi="Arial" w:cs="Arial"/>
                <w:sz w:val="20"/>
                <w:lang w:bidi="ar-SA"/>
              </w:rPr>
              <w:t xml:space="preserve"> in the Commercial Program</w:t>
            </w:r>
            <w:r w:rsidR="00A64B32">
              <w:rPr>
                <w:rFonts w:ascii="Arial" w:hAnsi="Arial" w:cs="Arial"/>
                <w:sz w:val="20"/>
                <w:lang w:bidi="ar-SA"/>
              </w:rPr>
              <w:t xml:space="preserve">. </w:t>
            </w:r>
          </w:p>
          <w:p w14:paraId="2C1D6667" w14:textId="753E4219" w:rsidR="00835A06" w:rsidRPr="00A64B32" w:rsidRDefault="00835A06" w:rsidP="00A64B32">
            <w:pPr>
              <w:spacing w:after="0"/>
              <w:contextualSpacing/>
              <w:rPr>
                <w:rFonts w:ascii="Arial" w:hAnsi="Arial" w:cs="Arial"/>
                <w:b/>
                <w:sz w:val="20"/>
                <w:lang w:bidi="ar-SA"/>
              </w:rPr>
            </w:pPr>
          </w:p>
        </w:tc>
      </w:tr>
      <w:tr w:rsidR="00A24BC3" w:rsidRPr="007D4815" w14:paraId="55DB7591" w14:textId="77777777" w:rsidTr="00A24BC3">
        <w:tc>
          <w:tcPr>
            <w:tcW w:w="10980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8B01326" w14:textId="08B10BE8" w:rsidR="00A24BC3" w:rsidRPr="007D4815" w:rsidRDefault="00A24BC3" w:rsidP="006B0FB5">
            <w:pPr>
              <w:spacing w:after="0"/>
              <w:rPr>
                <w:rFonts w:ascii="Arial" w:hAnsi="Arial" w:cs="Arial"/>
                <w:bCs/>
                <w:sz w:val="20"/>
                <w:lang w:val="en-CA"/>
              </w:rPr>
            </w:pPr>
            <w:r w:rsidRPr="007D4815">
              <w:rPr>
                <w:rFonts w:ascii="Arial" w:hAnsi="Arial" w:cs="Arial"/>
                <w:b/>
                <w:sz w:val="20"/>
                <w:lang w:val="en-CA"/>
              </w:rPr>
              <w:t xml:space="preserve">Item </w:t>
            </w:r>
            <w:r w:rsidR="0002768E">
              <w:rPr>
                <w:rFonts w:ascii="Arial" w:hAnsi="Arial" w:cs="Arial"/>
                <w:b/>
                <w:sz w:val="20"/>
                <w:lang w:val="en-CA"/>
              </w:rPr>
              <w:t>2</w:t>
            </w:r>
            <w:r w:rsidRPr="007D4815">
              <w:rPr>
                <w:rFonts w:ascii="Arial" w:hAnsi="Arial" w:cs="Arial"/>
                <w:b/>
                <w:sz w:val="20"/>
                <w:lang w:val="en-CA"/>
              </w:rPr>
              <w:t xml:space="preserve">: </w:t>
            </w:r>
            <w:r w:rsidR="006B0FB5">
              <w:rPr>
                <w:rFonts w:ascii="Arial" w:hAnsi="Arial" w:cs="Arial"/>
                <w:b/>
                <w:sz w:val="20"/>
                <w:lang w:val="en-CA"/>
              </w:rPr>
              <w:t>Meeting Objectives and Agenda</w:t>
            </w:r>
          </w:p>
        </w:tc>
      </w:tr>
      <w:tr w:rsidR="00A24BC3" w:rsidRPr="007D4815" w14:paraId="5FE476AA" w14:textId="77777777" w:rsidTr="00896D3D">
        <w:tc>
          <w:tcPr>
            <w:tcW w:w="10980" w:type="dxa"/>
            <w:shd w:val="clear" w:color="auto" w:fill="auto"/>
            <w:tcMar>
              <w:top w:w="85" w:type="dxa"/>
              <w:bottom w:w="85" w:type="dxa"/>
            </w:tcMar>
          </w:tcPr>
          <w:p w14:paraId="64A1F543" w14:textId="77777777" w:rsidR="00A64B32" w:rsidRPr="00A64B32" w:rsidRDefault="00A64B32" w:rsidP="00A64B32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4B32">
              <w:rPr>
                <w:rFonts w:ascii="Arial" w:hAnsi="Arial" w:cs="Arial"/>
                <w:sz w:val="20"/>
                <w:szCs w:val="20"/>
                <w:u w:val="single"/>
              </w:rPr>
              <w:t xml:space="preserve">Shawn Hoag </w:t>
            </w:r>
          </w:p>
          <w:p w14:paraId="71AF1AD0" w14:textId="19590658" w:rsidR="00BA5ED6" w:rsidRDefault="00A64B32" w:rsidP="00A64B3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Shawn introduced the </w:t>
            </w:r>
            <w:r w:rsidRPr="00A64B32">
              <w:rPr>
                <w:rFonts w:ascii="Arial" w:hAnsi="Arial" w:cs="Arial"/>
                <w:sz w:val="20"/>
                <w:szCs w:val="20"/>
              </w:rPr>
              <w:t xml:space="preserve">deck </w:t>
            </w:r>
            <w:r w:rsidRPr="00A64B32">
              <w:rPr>
                <w:rFonts w:ascii="Arial" w:hAnsi="Arial" w:cs="Arial"/>
                <w:bCs/>
                <w:i/>
                <w:sz w:val="20"/>
                <w:szCs w:val="20"/>
                <w:lang w:bidi="en-US"/>
              </w:rPr>
              <w:t>CSA Importer – CARM Introductory Program Engagement Session</w:t>
            </w:r>
            <w:r w:rsidRPr="00A64B32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that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bidi="en-US"/>
              </w:rPr>
              <w:t>had been circulated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to invitees earlier that day</w:t>
            </w:r>
            <w:r w:rsidR="00925C4F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Shawn reviewed the meeting objectives</w:t>
            </w:r>
            <w:r w:rsidR="00503457">
              <w:rPr>
                <w:rFonts w:ascii="Arial" w:hAnsi="Arial" w:cs="Arial"/>
                <w:sz w:val="20"/>
              </w:rPr>
              <w:t xml:space="preserve"> and</w:t>
            </w:r>
            <w:r>
              <w:rPr>
                <w:rFonts w:ascii="Arial" w:hAnsi="Arial" w:cs="Arial"/>
                <w:sz w:val="20"/>
              </w:rPr>
              <w:t xml:space="preserve"> underscored his goal</w:t>
            </w:r>
            <w:r w:rsidR="00503457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for ensuring dialogue and </w:t>
            </w:r>
            <w:r w:rsidR="00925C4F">
              <w:rPr>
                <w:rFonts w:ascii="Arial" w:hAnsi="Arial" w:cs="Arial"/>
                <w:sz w:val="20"/>
              </w:rPr>
              <w:t xml:space="preserve">for developing </w:t>
            </w:r>
            <w:r>
              <w:rPr>
                <w:rFonts w:ascii="Arial" w:hAnsi="Arial" w:cs="Arial"/>
                <w:sz w:val="20"/>
              </w:rPr>
              <w:t xml:space="preserve">a clear understanding of </w:t>
            </w:r>
            <w:r w:rsidR="00925C4F">
              <w:rPr>
                <w:rFonts w:ascii="Arial" w:hAnsi="Arial" w:cs="Arial"/>
                <w:sz w:val="20"/>
              </w:rPr>
              <w:t xml:space="preserve">the </w:t>
            </w:r>
            <w:r w:rsidR="001406A8">
              <w:rPr>
                <w:rFonts w:ascii="Arial" w:hAnsi="Arial" w:cs="Arial"/>
                <w:sz w:val="20"/>
              </w:rPr>
              <w:t>path forward</w:t>
            </w:r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en-US"/>
              </w:rPr>
              <w:t xml:space="preserve"> </w:t>
            </w:r>
          </w:p>
          <w:p w14:paraId="3628CF5F" w14:textId="77777777" w:rsidR="00A64B32" w:rsidRDefault="00A64B32" w:rsidP="00A64B3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bidi="en-US"/>
              </w:rPr>
            </w:pPr>
          </w:p>
          <w:p w14:paraId="05FF7A61" w14:textId="77777777" w:rsidR="00A64B32" w:rsidRDefault="00A64B32" w:rsidP="00A64B32">
            <w:pPr>
              <w:pStyle w:val="NoSpacing"/>
              <w:rPr>
                <w:rFonts w:ascii="Arial" w:hAnsi="Arial" w:cs="Arial"/>
                <w:bCs/>
                <w:sz w:val="20"/>
                <w:szCs w:val="20"/>
                <w:u w:val="single"/>
                <w:lang w:bidi="en-US"/>
              </w:rPr>
            </w:pPr>
            <w:r w:rsidRPr="00A64B32">
              <w:rPr>
                <w:rFonts w:ascii="Arial" w:hAnsi="Arial" w:cs="Arial"/>
                <w:bCs/>
                <w:sz w:val="20"/>
                <w:szCs w:val="20"/>
                <w:u w:val="single"/>
                <w:lang w:bidi="en-US"/>
              </w:rPr>
              <w:t xml:space="preserve">Kim Paradis </w:t>
            </w:r>
          </w:p>
          <w:p w14:paraId="35B32092" w14:textId="672D8AAF" w:rsidR="00A64B32" w:rsidRDefault="006B0FB5" w:rsidP="00194EF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A review of the session’s agenda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bidi="en-US"/>
              </w:rPr>
              <w:t>was provided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</w:t>
            </w:r>
            <w:r w:rsidR="00DD5899">
              <w:rPr>
                <w:rFonts w:ascii="Arial" w:hAnsi="Arial" w:cs="Arial"/>
                <w:bCs/>
                <w:sz w:val="20"/>
                <w:szCs w:val="20"/>
                <w:lang w:bidi="en-US"/>
              </w:rPr>
              <w:t>along with an outline</w:t>
            </w:r>
            <w:r w:rsidR="00970427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</w:t>
            </w:r>
            <w:r w:rsidR="00DD5899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of </w:t>
            </w:r>
            <w:r>
              <w:rPr>
                <w:rFonts w:ascii="Arial" w:hAnsi="Arial" w:cs="Arial"/>
                <w:bCs/>
                <w:sz w:val="20"/>
                <w:szCs w:val="20"/>
                <w:lang w:bidi="en-US"/>
              </w:rPr>
              <w:t>e</w:t>
            </w:r>
            <w:r w:rsidR="00A64B32" w:rsidRPr="00A64B32">
              <w:rPr>
                <w:rFonts w:ascii="Arial" w:hAnsi="Arial" w:cs="Arial"/>
                <w:bCs/>
                <w:sz w:val="20"/>
                <w:szCs w:val="20"/>
                <w:lang w:bidi="en-US"/>
              </w:rPr>
              <w:t>xpectations for the for</w:t>
            </w:r>
            <w:r w:rsidR="00A64B32">
              <w:rPr>
                <w:rFonts w:ascii="Arial" w:hAnsi="Arial" w:cs="Arial"/>
                <w:bCs/>
                <w:sz w:val="20"/>
                <w:szCs w:val="20"/>
                <w:lang w:bidi="en-US"/>
              </w:rPr>
              <w:t>u</w:t>
            </w:r>
            <w:r w:rsidR="00A64B32" w:rsidRPr="00A64B32">
              <w:rPr>
                <w:rFonts w:ascii="Arial" w:hAnsi="Arial" w:cs="Arial"/>
                <w:bCs/>
                <w:sz w:val="20"/>
                <w:szCs w:val="20"/>
                <w:lang w:bidi="en-US"/>
              </w:rPr>
              <w:t>m</w:t>
            </w:r>
            <w:r w:rsidR="00A37271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.  </w:t>
            </w:r>
            <w:r w:rsidR="003D484A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A primary </w:t>
            </w:r>
            <w:r w:rsidR="00925C4F">
              <w:rPr>
                <w:rFonts w:ascii="Arial" w:hAnsi="Arial" w:cs="Arial"/>
                <w:bCs/>
                <w:sz w:val="20"/>
                <w:szCs w:val="20"/>
                <w:lang w:bidi="en-US"/>
              </w:rPr>
              <w:t>objective</w:t>
            </w:r>
            <w:r w:rsidR="00194EF6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</w:t>
            </w:r>
            <w:proofErr w:type="gramStart"/>
            <w:r w:rsidR="00A37271">
              <w:rPr>
                <w:rFonts w:ascii="Arial" w:hAnsi="Arial" w:cs="Arial"/>
                <w:bCs/>
                <w:sz w:val="20"/>
                <w:szCs w:val="20"/>
                <w:lang w:bidi="en-US"/>
              </w:rPr>
              <w:t>was described</w:t>
            </w:r>
            <w:proofErr w:type="gramEnd"/>
            <w:r w:rsidR="00A37271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as </w:t>
            </w:r>
            <w:r w:rsidR="00970427">
              <w:rPr>
                <w:rFonts w:ascii="Arial" w:hAnsi="Arial" w:cs="Arial"/>
                <w:bCs/>
                <w:sz w:val="20"/>
                <w:szCs w:val="20"/>
                <w:lang w:bidi="en-US"/>
              </w:rPr>
              <w:t>engaging</w:t>
            </w:r>
            <w:r w:rsidR="00A37271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CSA importers in transparent dialogue regarding upcoming </w:t>
            </w:r>
            <w:r w:rsidR="001406A8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policy and program </w:t>
            </w:r>
            <w:r w:rsidR="00A37271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changes </w:t>
            </w:r>
            <w:r w:rsidR="001406A8">
              <w:rPr>
                <w:rFonts w:ascii="Arial" w:hAnsi="Arial" w:cs="Arial"/>
                <w:bCs/>
                <w:sz w:val="20"/>
                <w:szCs w:val="20"/>
                <w:lang w:bidi="en-US"/>
              </w:rPr>
              <w:t>that would be forthcoming to align with the</w:t>
            </w:r>
            <w:r w:rsidR="00970427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CARM </w:t>
            </w:r>
            <w:r w:rsidR="00925C4F">
              <w:rPr>
                <w:rFonts w:ascii="Arial" w:hAnsi="Arial" w:cs="Arial"/>
                <w:bCs/>
                <w:sz w:val="20"/>
                <w:szCs w:val="20"/>
                <w:lang w:bidi="en-US"/>
              </w:rPr>
              <w:t>Solution</w:t>
            </w:r>
            <w:r w:rsidR="00970427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.  The </w:t>
            </w:r>
            <w:r w:rsidR="00DD5899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session </w:t>
            </w:r>
            <w:proofErr w:type="gramStart"/>
            <w:r w:rsidR="00970427">
              <w:rPr>
                <w:rFonts w:ascii="Arial" w:hAnsi="Arial" w:cs="Arial"/>
                <w:bCs/>
                <w:sz w:val="20"/>
                <w:szCs w:val="20"/>
                <w:lang w:bidi="en-US"/>
              </w:rPr>
              <w:t>w</w:t>
            </w:r>
            <w:r w:rsidR="00DD5899">
              <w:rPr>
                <w:rFonts w:ascii="Arial" w:hAnsi="Arial" w:cs="Arial"/>
                <w:bCs/>
                <w:sz w:val="20"/>
                <w:szCs w:val="20"/>
                <w:lang w:bidi="en-US"/>
              </w:rPr>
              <w:t>as also identified</w:t>
            </w:r>
            <w:proofErr w:type="gramEnd"/>
            <w:r w:rsidR="00DD5899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as </w:t>
            </w:r>
            <w:r w:rsidR="00970427">
              <w:rPr>
                <w:rFonts w:ascii="Arial" w:hAnsi="Arial" w:cs="Arial"/>
                <w:bCs/>
                <w:sz w:val="20"/>
                <w:szCs w:val="20"/>
                <w:lang w:bidi="en-US"/>
              </w:rPr>
              <w:t>serv</w:t>
            </w:r>
            <w:r w:rsidR="00DD5899">
              <w:rPr>
                <w:rFonts w:ascii="Arial" w:hAnsi="Arial" w:cs="Arial"/>
                <w:bCs/>
                <w:sz w:val="20"/>
                <w:szCs w:val="20"/>
                <w:lang w:bidi="en-US"/>
              </w:rPr>
              <w:t>ing</w:t>
            </w:r>
            <w:r w:rsidR="00970427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as a </w:t>
            </w:r>
            <w:r w:rsidR="00DD5899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forum </w:t>
            </w:r>
            <w:r w:rsidR="00970427">
              <w:rPr>
                <w:rFonts w:ascii="Arial" w:hAnsi="Arial" w:cs="Arial"/>
                <w:bCs/>
                <w:sz w:val="20"/>
                <w:szCs w:val="20"/>
                <w:lang w:bidi="en-US"/>
              </w:rPr>
              <w:t>for</w:t>
            </w:r>
            <w:r w:rsidR="00194EF6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soliciting </w:t>
            </w:r>
            <w:r w:rsidR="00503457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comments and providing </w:t>
            </w:r>
            <w:r w:rsidR="00970427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clarity </w:t>
            </w:r>
            <w:r w:rsidR="00194EF6">
              <w:rPr>
                <w:rFonts w:ascii="Arial" w:hAnsi="Arial" w:cs="Arial"/>
                <w:bCs/>
                <w:sz w:val="20"/>
                <w:szCs w:val="20"/>
                <w:lang w:bidi="en-US"/>
              </w:rPr>
              <w:t>regarding t</w:t>
            </w:r>
            <w:r w:rsidR="00970427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he updates that would be made to </w:t>
            </w:r>
            <w:r w:rsidR="00194EF6">
              <w:rPr>
                <w:rFonts w:ascii="Arial" w:hAnsi="Arial" w:cs="Arial"/>
                <w:bCs/>
                <w:sz w:val="20"/>
                <w:szCs w:val="20"/>
                <w:lang w:bidi="en-US"/>
              </w:rPr>
              <w:t>D-Memo</w:t>
            </w:r>
            <w:r w:rsidR="00970427">
              <w:rPr>
                <w:rFonts w:ascii="Arial" w:hAnsi="Arial" w:cs="Arial"/>
                <w:bCs/>
                <w:sz w:val="20"/>
                <w:szCs w:val="20"/>
                <w:lang w:bidi="en-US"/>
              </w:rPr>
              <w:t>s</w:t>
            </w:r>
            <w:r w:rsidR="00194EF6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. The </w:t>
            </w:r>
            <w:r w:rsidR="00DD5899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intent </w:t>
            </w:r>
            <w:proofErr w:type="gramStart"/>
            <w:r w:rsidR="00DD5899">
              <w:rPr>
                <w:rFonts w:ascii="Arial" w:hAnsi="Arial" w:cs="Arial"/>
                <w:bCs/>
                <w:sz w:val="20"/>
                <w:szCs w:val="20"/>
                <w:lang w:bidi="en-US"/>
              </w:rPr>
              <w:t>was noted</w:t>
            </w:r>
            <w:proofErr w:type="gramEnd"/>
            <w:r w:rsidR="00DD5899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as </w:t>
            </w:r>
            <w:r w:rsidR="00FA1E4C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engaging CSA importers on </w:t>
            </w:r>
            <w:r w:rsidR="00925C4F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both </w:t>
            </w:r>
            <w:r w:rsidR="00FA1E4C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a policy and program level.  </w:t>
            </w:r>
            <w:r w:rsidR="00883C94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Today’s inaugural session is intended to be a “kick-off” </w:t>
            </w:r>
            <w:r w:rsidR="00617E1E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to what will be a series of sessions going forth each of which will focus on specific topics.  </w:t>
            </w:r>
            <w:r w:rsidR="00883C94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</w:t>
            </w:r>
          </w:p>
          <w:p w14:paraId="19622A3C" w14:textId="45187BA4" w:rsidR="00FA1E4C" w:rsidRDefault="00FA1E4C" w:rsidP="00FA1E4C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bidi="en-US"/>
              </w:rPr>
            </w:pPr>
          </w:p>
          <w:p w14:paraId="3F8E5085" w14:textId="1DE3D0FF" w:rsidR="00FA1E4C" w:rsidRDefault="00503457" w:rsidP="00FA1E4C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en-US"/>
              </w:rPr>
              <w:lastRenderedPageBreak/>
              <w:t>Kim emphasiz</w:t>
            </w:r>
            <w:r w:rsidR="00925C4F">
              <w:rPr>
                <w:rFonts w:ascii="Arial" w:hAnsi="Arial" w:cs="Arial"/>
                <w:bCs/>
                <w:sz w:val="20"/>
                <w:szCs w:val="20"/>
                <w:lang w:bidi="en-US"/>
              </w:rPr>
              <w:t>ed that t</w:t>
            </w:r>
            <w:r w:rsidR="00FA1E4C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he forum </w:t>
            </w:r>
            <w:proofErr w:type="gramStart"/>
            <w:r w:rsidR="00FA1E4C">
              <w:rPr>
                <w:rFonts w:ascii="Arial" w:hAnsi="Arial" w:cs="Arial"/>
                <w:bCs/>
                <w:sz w:val="20"/>
                <w:szCs w:val="20"/>
                <w:lang w:bidi="en-US"/>
              </w:rPr>
              <w:t>is</w:t>
            </w:r>
            <w:r w:rsidR="001406A8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NOT intended</w:t>
            </w:r>
            <w:proofErr w:type="gramEnd"/>
            <w:r w:rsidR="001406A8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to offer a </w:t>
            </w:r>
            <w:r w:rsidR="00FA1E4C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platform for addressing decisions that have been made by CBSA senior leadership.  Similarly, technical questions regarding the CARM solution </w:t>
            </w:r>
            <w:r w:rsidR="001406A8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will continue to </w:t>
            </w:r>
            <w:proofErr w:type="gramStart"/>
            <w:r w:rsidR="001406A8">
              <w:rPr>
                <w:rFonts w:ascii="Arial" w:hAnsi="Arial" w:cs="Arial"/>
                <w:bCs/>
                <w:sz w:val="20"/>
                <w:szCs w:val="20"/>
                <w:lang w:bidi="en-US"/>
              </w:rPr>
              <w:t>be best addressed</w:t>
            </w:r>
            <w:proofErr w:type="gramEnd"/>
            <w:r w:rsidR="001406A8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through </w:t>
            </w:r>
            <w:r w:rsidR="00FA1E4C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the CARM Technical working group. </w:t>
            </w:r>
          </w:p>
          <w:p w14:paraId="1E633B3E" w14:textId="5C96021A" w:rsidR="006B0FB5" w:rsidRPr="00A64B32" w:rsidRDefault="006B0FB5" w:rsidP="00883C9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9B5A7C" w14:textId="11E532B5" w:rsidR="0056542D" w:rsidRDefault="0056542D"/>
    <w:tbl>
      <w:tblPr>
        <w:tblW w:w="108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27"/>
      </w:tblGrid>
      <w:tr w:rsidR="00E25553" w:rsidRPr="007D4815" w14:paraId="48B8D24C" w14:textId="77777777" w:rsidTr="00082C9C">
        <w:trPr>
          <w:trHeight w:val="496"/>
        </w:trPr>
        <w:tc>
          <w:tcPr>
            <w:tcW w:w="1082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2B3FC6C2" w14:textId="25417E69" w:rsidR="00596F55" w:rsidRPr="00111F28" w:rsidRDefault="008F3920" w:rsidP="00970427">
            <w:pPr>
              <w:spacing w:after="0"/>
              <w:rPr>
                <w:rFonts w:ascii="Arial" w:hAnsi="Arial" w:cs="Arial"/>
                <w:b/>
                <w:sz w:val="20"/>
                <w:lang w:val="en-CA"/>
              </w:rPr>
            </w:pPr>
            <w:r w:rsidRPr="007D4815">
              <w:rPr>
                <w:rFonts w:ascii="Arial" w:hAnsi="Arial" w:cs="Arial"/>
                <w:b/>
                <w:sz w:val="20"/>
                <w:lang w:val="en-CA"/>
              </w:rPr>
              <w:t xml:space="preserve">Item </w:t>
            </w:r>
            <w:r w:rsidR="0002768E">
              <w:rPr>
                <w:rFonts w:ascii="Arial" w:hAnsi="Arial" w:cs="Arial"/>
                <w:b/>
                <w:sz w:val="20"/>
                <w:lang w:val="en-CA"/>
              </w:rPr>
              <w:t>3</w:t>
            </w:r>
            <w:r w:rsidR="00E140BE" w:rsidRPr="007D4815">
              <w:rPr>
                <w:rFonts w:ascii="Arial" w:hAnsi="Arial" w:cs="Arial"/>
                <w:b/>
                <w:sz w:val="20"/>
                <w:lang w:val="en-CA"/>
              </w:rPr>
              <w:t xml:space="preserve">: </w:t>
            </w:r>
            <w:r w:rsidR="00970427">
              <w:rPr>
                <w:rFonts w:ascii="Arial" w:hAnsi="Arial" w:cs="Arial"/>
                <w:b/>
                <w:sz w:val="20"/>
                <w:lang w:val="en-CA"/>
              </w:rPr>
              <w:t>CARM Client Portal and Program Enrollment</w:t>
            </w:r>
          </w:p>
        </w:tc>
      </w:tr>
      <w:tr w:rsidR="00E25553" w:rsidRPr="007D4815" w14:paraId="01388038" w14:textId="77777777" w:rsidTr="00082C9C">
        <w:tc>
          <w:tcPr>
            <w:tcW w:w="10827" w:type="dxa"/>
            <w:shd w:val="clear" w:color="auto" w:fill="auto"/>
            <w:tcMar>
              <w:top w:w="85" w:type="dxa"/>
              <w:bottom w:w="85" w:type="dxa"/>
            </w:tcMar>
          </w:tcPr>
          <w:p w14:paraId="17CEB4C9" w14:textId="77777777" w:rsidR="0056542D" w:rsidRPr="0056542D" w:rsidRDefault="0056542D" w:rsidP="0056542D">
            <w:pPr>
              <w:pStyle w:val="NoSpacing"/>
              <w:rPr>
                <w:szCs w:val="20"/>
                <w:u w:val="single"/>
              </w:rPr>
            </w:pPr>
            <w:r w:rsidRPr="0056542D">
              <w:rPr>
                <w:szCs w:val="20"/>
                <w:u w:val="single"/>
              </w:rPr>
              <w:t>Kim Paradis</w:t>
            </w:r>
          </w:p>
          <w:p w14:paraId="2FE96ACA" w14:textId="4A68C4CF" w:rsidR="00255D32" w:rsidRDefault="0056542D" w:rsidP="0056542D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The </w:t>
            </w:r>
            <w:r w:rsidR="003D484A">
              <w:rPr>
                <w:szCs w:val="20"/>
              </w:rPr>
              <w:t xml:space="preserve">CARM </w:t>
            </w:r>
            <w:r>
              <w:rPr>
                <w:szCs w:val="20"/>
              </w:rPr>
              <w:t>C</w:t>
            </w:r>
            <w:r w:rsidR="003D484A">
              <w:rPr>
                <w:szCs w:val="20"/>
              </w:rPr>
              <w:t xml:space="preserve">lient </w:t>
            </w:r>
            <w:r>
              <w:rPr>
                <w:szCs w:val="20"/>
              </w:rPr>
              <w:t>P</w:t>
            </w:r>
            <w:r w:rsidR="003D484A">
              <w:rPr>
                <w:szCs w:val="20"/>
              </w:rPr>
              <w:t>ortal (CCP)</w:t>
            </w:r>
            <w:r>
              <w:rPr>
                <w:szCs w:val="20"/>
              </w:rPr>
              <w:t xml:space="preserve"> includ</w:t>
            </w:r>
            <w:r w:rsidR="004D72D6">
              <w:rPr>
                <w:szCs w:val="20"/>
              </w:rPr>
              <w:t>es</w:t>
            </w:r>
            <w:r>
              <w:rPr>
                <w:szCs w:val="20"/>
              </w:rPr>
              <w:t xml:space="preserve"> the primary program enrollment </w:t>
            </w:r>
            <w:proofErr w:type="gramStart"/>
            <w:r>
              <w:rPr>
                <w:szCs w:val="20"/>
              </w:rPr>
              <w:t>application which</w:t>
            </w:r>
            <w:proofErr w:type="gramEnd"/>
            <w:r>
              <w:rPr>
                <w:szCs w:val="20"/>
              </w:rPr>
              <w:t xml:space="preserve"> will offer greater</w:t>
            </w:r>
            <w:r w:rsidR="004639E3">
              <w:rPr>
                <w:szCs w:val="20"/>
              </w:rPr>
              <w:t xml:space="preserve"> visibility of </w:t>
            </w:r>
            <w:r w:rsidR="00503457">
              <w:rPr>
                <w:szCs w:val="20"/>
              </w:rPr>
              <w:t xml:space="preserve">the </w:t>
            </w:r>
            <w:r w:rsidR="00CB2D3C">
              <w:rPr>
                <w:szCs w:val="20"/>
              </w:rPr>
              <w:t>us</w:t>
            </w:r>
            <w:r w:rsidR="00503457">
              <w:rPr>
                <w:szCs w:val="20"/>
              </w:rPr>
              <w:t xml:space="preserve">er’s </w:t>
            </w:r>
            <w:r w:rsidR="004639E3">
              <w:rPr>
                <w:szCs w:val="20"/>
              </w:rPr>
              <w:t>account and</w:t>
            </w:r>
            <w:r>
              <w:rPr>
                <w:szCs w:val="20"/>
              </w:rPr>
              <w:t xml:space="preserve"> </w:t>
            </w:r>
            <w:r w:rsidR="00503457">
              <w:rPr>
                <w:szCs w:val="20"/>
              </w:rPr>
              <w:t xml:space="preserve">will include </w:t>
            </w:r>
            <w:r w:rsidR="00CB2D3C">
              <w:rPr>
                <w:szCs w:val="20"/>
              </w:rPr>
              <w:t>the capacity</w:t>
            </w:r>
            <w:r w:rsidR="00503457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for CSA </w:t>
            </w:r>
            <w:r w:rsidR="004D72D6">
              <w:rPr>
                <w:szCs w:val="20"/>
              </w:rPr>
              <w:t>i</w:t>
            </w:r>
            <w:r>
              <w:rPr>
                <w:szCs w:val="20"/>
              </w:rPr>
              <w:t xml:space="preserve">mporters to </w:t>
            </w:r>
            <w:r w:rsidR="0009767E">
              <w:rPr>
                <w:szCs w:val="20"/>
              </w:rPr>
              <w:t xml:space="preserve">register, </w:t>
            </w:r>
            <w:r>
              <w:rPr>
                <w:szCs w:val="20"/>
              </w:rPr>
              <w:t xml:space="preserve">monitor and manage their account and </w:t>
            </w:r>
            <w:r w:rsidR="004D72D6">
              <w:rPr>
                <w:szCs w:val="20"/>
              </w:rPr>
              <w:t xml:space="preserve">importing </w:t>
            </w:r>
            <w:r>
              <w:rPr>
                <w:szCs w:val="20"/>
              </w:rPr>
              <w:t xml:space="preserve">activities.  </w:t>
            </w:r>
          </w:p>
          <w:p w14:paraId="5F0F74C5" w14:textId="77777777" w:rsidR="003D484A" w:rsidRDefault="003D484A" w:rsidP="0056542D">
            <w:pPr>
              <w:pStyle w:val="NoSpacing"/>
              <w:rPr>
                <w:szCs w:val="20"/>
              </w:rPr>
            </w:pPr>
          </w:p>
          <w:p w14:paraId="1A11747C" w14:textId="010DB5C7" w:rsidR="0009767E" w:rsidRDefault="0009767E" w:rsidP="00C641B1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Kim </w:t>
            </w:r>
            <w:r w:rsidR="003D484A">
              <w:rPr>
                <w:szCs w:val="20"/>
              </w:rPr>
              <w:t xml:space="preserve">emphasized </w:t>
            </w:r>
            <w:r>
              <w:rPr>
                <w:szCs w:val="20"/>
              </w:rPr>
              <w:t xml:space="preserve">the importance of CSA Importers registering </w:t>
            </w:r>
            <w:r w:rsidR="004D72D6">
              <w:rPr>
                <w:szCs w:val="20"/>
              </w:rPr>
              <w:t xml:space="preserve">early </w:t>
            </w:r>
            <w:r>
              <w:rPr>
                <w:szCs w:val="20"/>
              </w:rPr>
              <w:t xml:space="preserve">in the CCP. </w:t>
            </w:r>
            <w:proofErr w:type="gramStart"/>
            <w:r w:rsidR="00C641B1">
              <w:rPr>
                <w:szCs w:val="20"/>
              </w:rPr>
              <w:t>Roughly</w:t>
            </w:r>
            <w:proofErr w:type="gramEnd"/>
            <w:r w:rsidR="0056542D">
              <w:rPr>
                <w:szCs w:val="20"/>
              </w:rPr>
              <w:t xml:space="preserve"> 84% of CSA Importers have </w:t>
            </w:r>
            <w:r>
              <w:rPr>
                <w:szCs w:val="20"/>
              </w:rPr>
              <w:t xml:space="preserve">already </w:t>
            </w:r>
            <w:r w:rsidR="0056542D">
              <w:rPr>
                <w:szCs w:val="20"/>
              </w:rPr>
              <w:t xml:space="preserve">enrolled in the CCP with the goal of reaching 100%.  A second rollout of </w:t>
            </w:r>
            <w:r w:rsidR="003D484A">
              <w:rPr>
                <w:szCs w:val="20"/>
              </w:rPr>
              <w:t xml:space="preserve">targeted </w:t>
            </w:r>
            <w:r w:rsidR="00C641B1">
              <w:rPr>
                <w:szCs w:val="20"/>
              </w:rPr>
              <w:t xml:space="preserve">outreach by the CARM Client Service Help Unit </w:t>
            </w:r>
            <w:proofErr w:type="gramStart"/>
            <w:r w:rsidR="00C641B1">
              <w:rPr>
                <w:szCs w:val="20"/>
              </w:rPr>
              <w:t>is being planned</w:t>
            </w:r>
            <w:proofErr w:type="gramEnd"/>
            <w:r w:rsidR="00C641B1">
              <w:rPr>
                <w:szCs w:val="20"/>
              </w:rPr>
              <w:t xml:space="preserve"> to </w:t>
            </w:r>
            <w:r w:rsidR="004639E3">
              <w:rPr>
                <w:szCs w:val="20"/>
              </w:rPr>
              <w:t>assist</w:t>
            </w:r>
            <w:r w:rsidR="00C641B1">
              <w:rPr>
                <w:szCs w:val="20"/>
              </w:rPr>
              <w:t xml:space="preserve"> CSA importers that have yet to enroll.  </w:t>
            </w:r>
          </w:p>
          <w:p w14:paraId="348BB6EC" w14:textId="77777777" w:rsidR="00925C4F" w:rsidRDefault="00925C4F" w:rsidP="00C641B1">
            <w:pPr>
              <w:pStyle w:val="NoSpacing"/>
              <w:rPr>
                <w:szCs w:val="20"/>
              </w:rPr>
            </w:pPr>
          </w:p>
          <w:p w14:paraId="3CF733E3" w14:textId="1B6CC377" w:rsidR="0056542D" w:rsidRDefault="004D72D6" w:rsidP="00C641B1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A</w:t>
            </w:r>
            <w:r w:rsidR="003D484A">
              <w:rPr>
                <w:szCs w:val="20"/>
              </w:rPr>
              <w:t xml:space="preserve">lso </w:t>
            </w:r>
            <w:r>
              <w:rPr>
                <w:szCs w:val="20"/>
              </w:rPr>
              <w:t>underscored was</w:t>
            </w:r>
            <w:r w:rsidR="003D484A">
              <w:rPr>
                <w:szCs w:val="20"/>
              </w:rPr>
              <w:t xml:space="preserve"> </w:t>
            </w:r>
            <w:r w:rsidR="0009767E">
              <w:rPr>
                <w:szCs w:val="20"/>
              </w:rPr>
              <w:t xml:space="preserve">the importance of </w:t>
            </w:r>
            <w:r w:rsidR="003D484A">
              <w:rPr>
                <w:szCs w:val="20"/>
              </w:rPr>
              <w:t xml:space="preserve">registering </w:t>
            </w:r>
            <w:r w:rsidR="00CB2D3C">
              <w:rPr>
                <w:szCs w:val="20"/>
              </w:rPr>
              <w:t xml:space="preserve">in the CCP </w:t>
            </w:r>
            <w:r w:rsidR="004639E3">
              <w:rPr>
                <w:szCs w:val="20"/>
              </w:rPr>
              <w:t xml:space="preserve">prior to R2 to avoid loss of access of functionalities that exist in the current platform. </w:t>
            </w:r>
          </w:p>
          <w:p w14:paraId="04D80EDE" w14:textId="77777777" w:rsidR="00925C4F" w:rsidRDefault="00925C4F" w:rsidP="00C641B1">
            <w:pPr>
              <w:pStyle w:val="NoSpacing"/>
              <w:rPr>
                <w:szCs w:val="20"/>
              </w:rPr>
            </w:pPr>
          </w:p>
          <w:p w14:paraId="4A03739B" w14:textId="3A873223" w:rsidR="00C641B1" w:rsidRDefault="00C641B1" w:rsidP="00C641B1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All enrolment data entered into the CCP will be </w:t>
            </w:r>
            <w:r w:rsidR="003D484A">
              <w:rPr>
                <w:szCs w:val="20"/>
              </w:rPr>
              <w:t>migrated to</w:t>
            </w:r>
            <w:r>
              <w:rPr>
                <w:szCs w:val="20"/>
              </w:rPr>
              <w:t xml:space="preserve"> the CARM solution. For existing </w:t>
            </w:r>
            <w:r w:rsidR="00A74850">
              <w:rPr>
                <w:szCs w:val="20"/>
              </w:rPr>
              <w:t xml:space="preserve">CSA </w:t>
            </w:r>
            <w:r>
              <w:rPr>
                <w:szCs w:val="20"/>
              </w:rPr>
              <w:t xml:space="preserve">clients, </w:t>
            </w:r>
            <w:r w:rsidR="00A74850">
              <w:rPr>
                <w:szCs w:val="20"/>
              </w:rPr>
              <w:t xml:space="preserve">membership </w:t>
            </w:r>
            <w:r>
              <w:rPr>
                <w:szCs w:val="20"/>
              </w:rPr>
              <w:t xml:space="preserve">data will be </w:t>
            </w:r>
            <w:r w:rsidR="00A74850">
              <w:rPr>
                <w:szCs w:val="20"/>
              </w:rPr>
              <w:t>migrated</w:t>
            </w:r>
            <w:r>
              <w:rPr>
                <w:szCs w:val="20"/>
              </w:rPr>
              <w:t xml:space="preserve"> </w:t>
            </w:r>
            <w:r w:rsidR="00A74850">
              <w:rPr>
                <w:szCs w:val="20"/>
              </w:rPr>
              <w:t xml:space="preserve">into the CARM </w:t>
            </w:r>
            <w:r w:rsidR="00925C4F">
              <w:rPr>
                <w:szCs w:val="20"/>
              </w:rPr>
              <w:t>solution</w:t>
            </w:r>
            <w:r w:rsidR="00A74850">
              <w:rPr>
                <w:szCs w:val="20"/>
              </w:rPr>
              <w:t xml:space="preserve"> by </w:t>
            </w:r>
            <w:r w:rsidR="00A27C34">
              <w:rPr>
                <w:szCs w:val="20"/>
              </w:rPr>
              <w:t>C</w:t>
            </w:r>
            <w:r w:rsidR="00A74850">
              <w:rPr>
                <w:szCs w:val="20"/>
              </w:rPr>
              <w:t>BSA</w:t>
            </w:r>
            <w:r w:rsidR="003D484A">
              <w:rPr>
                <w:szCs w:val="20"/>
              </w:rPr>
              <w:t xml:space="preserve"> – </w:t>
            </w:r>
            <w:r w:rsidR="00CB2D3C">
              <w:rPr>
                <w:szCs w:val="20"/>
              </w:rPr>
              <w:t>offering</w:t>
            </w:r>
            <w:r w:rsidR="003D484A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no need </w:t>
            </w:r>
            <w:r w:rsidR="003D484A">
              <w:rPr>
                <w:szCs w:val="20"/>
              </w:rPr>
              <w:t xml:space="preserve">for members </w:t>
            </w:r>
            <w:r>
              <w:rPr>
                <w:szCs w:val="20"/>
              </w:rPr>
              <w:t xml:space="preserve">to re-enter </w:t>
            </w:r>
            <w:r w:rsidR="003D484A">
              <w:rPr>
                <w:szCs w:val="20"/>
              </w:rPr>
              <w:t xml:space="preserve">their </w:t>
            </w:r>
            <w:r>
              <w:rPr>
                <w:szCs w:val="20"/>
              </w:rPr>
              <w:t xml:space="preserve">data. </w:t>
            </w:r>
            <w:r w:rsidR="00A74850">
              <w:rPr>
                <w:szCs w:val="20"/>
              </w:rPr>
              <w:t xml:space="preserve">The Partners In Protection (PIP) program will remain separate from the CARM </w:t>
            </w:r>
            <w:r w:rsidR="00925C4F">
              <w:rPr>
                <w:szCs w:val="20"/>
              </w:rPr>
              <w:t>solution</w:t>
            </w:r>
            <w:r w:rsidR="00A74850">
              <w:rPr>
                <w:szCs w:val="20"/>
              </w:rPr>
              <w:t xml:space="preserve">.  </w:t>
            </w:r>
            <w:proofErr w:type="gramStart"/>
            <w:r w:rsidR="00A74850">
              <w:rPr>
                <w:szCs w:val="20"/>
              </w:rPr>
              <w:t>So</w:t>
            </w:r>
            <w:proofErr w:type="gramEnd"/>
            <w:r w:rsidR="00A74850">
              <w:rPr>
                <w:szCs w:val="20"/>
              </w:rPr>
              <w:t xml:space="preserve"> there will be no impact </w:t>
            </w:r>
            <w:r w:rsidR="003D484A">
              <w:rPr>
                <w:szCs w:val="20"/>
              </w:rPr>
              <w:t xml:space="preserve">on </w:t>
            </w:r>
            <w:r w:rsidR="00A74850">
              <w:rPr>
                <w:szCs w:val="20"/>
              </w:rPr>
              <w:t xml:space="preserve">members of PIP which will continue to be administered through the Trusted Trader Portal. </w:t>
            </w:r>
          </w:p>
          <w:p w14:paraId="160EAD72" w14:textId="77777777" w:rsidR="00C641B1" w:rsidRDefault="00C641B1" w:rsidP="00C641B1">
            <w:pPr>
              <w:pStyle w:val="NoSpacing"/>
              <w:rPr>
                <w:szCs w:val="20"/>
              </w:rPr>
            </w:pPr>
          </w:p>
          <w:p w14:paraId="66A2FDFA" w14:textId="5FC9EBA7" w:rsidR="00A27C34" w:rsidRDefault="00C641B1" w:rsidP="00617E1E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The main </w:t>
            </w:r>
            <w:r w:rsidR="00A27C34">
              <w:rPr>
                <w:szCs w:val="20"/>
              </w:rPr>
              <w:t>programs</w:t>
            </w:r>
            <w:r>
              <w:rPr>
                <w:szCs w:val="20"/>
              </w:rPr>
              <w:t xml:space="preserve"> </w:t>
            </w:r>
            <w:r w:rsidR="00617E1E">
              <w:rPr>
                <w:szCs w:val="20"/>
              </w:rPr>
              <w:t xml:space="preserve">for CSA members </w:t>
            </w:r>
            <w:r w:rsidR="003D484A">
              <w:rPr>
                <w:szCs w:val="20"/>
              </w:rPr>
              <w:t>f</w:t>
            </w:r>
            <w:r w:rsidR="00A27C34">
              <w:rPr>
                <w:szCs w:val="20"/>
              </w:rPr>
              <w:t>o</w:t>
            </w:r>
            <w:r w:rsidR="003D484A">
              <w:rPr>
                <w:szCs w:val="20"/>
              </w:rPr>
              <w:t>r</w:t>
            </w:r>
            <w:r w:rsidR="00A27C34">
              <w:rPr>
                <w:szCs w:val="20"/>
              </w:rPr>
              <w:t xml:space="preserve"> which enrolment will be done</w:t>
            </w:r>
            <w:r>
              <w:rPr>
                <w:szCs w:val="20"/>
              </w:rPr>
              <w:t xml:space="preserve"> </w:t>
            </w:r>
            <w:r w:rsidR="003D484A">
              <w:rPr>
                <w:szCs w:val="20"/>
              </w:rPr>
              <w:t xml:space="preserve">using </w:t>
            </w:r>
            <w:r>
              <w:rPr>
                <w:szCs w:val="20"/>
              </w:rPr>
              <w:t xml:space="preserve">the CCP </w:t>
            </w:r>
            <w:r w:rsidR="003D484A">
              <w:rPr>
                <w:szCs w:val="20"/>
              </w:rPr>
              <w:t xml:space="preserve">include </w:t>
            </w:r>
            <w:r w:rsidR="00617E1E">
              <w:rPr>
                <w:szCs w:val="20"/>
              </w:rPr>
              <w:t xml:space="preserve">the following: </w:t>
            </w:r>
          </w:p>
          <w:p w14:paraId="3CE27E39" w14:textId="46E7BCC5" w:rsidR="00A27C34" w:rsidRDefault="00C641B1" w:rsidP="00C641B1">
            <w:pPr>
              <w:pStyle w:val="NoSpacing"/>
              <w:numPr>
                <w:ilvl w:val="0"/>
                <w:numId w:val="34"/>
              </w:numPr>
              <w:rPr>
                <w:szCs w:val="20"/>
              </w:rPr>
            </w:pPr>
            <w:r>
              <w:rPr>
                <w:szCs w:val="20"/>
              </w:rPr>
              <w:t xml:space="preserve">CSA Importers </w:t>
            </w:r>
            <w:r w:rsidR="00617E1E">
              <w:rPr>
                <w:szCs w:val="20"/>
              </w:rPr>
              <w:t>(including RPP)</w:t>
            </w:r>
          </w:p>
          <w:p w14:paraId="01043CF4" w14:textId="3A66015F" w:rsidR="00C641B1" w:rsidRDefault="00617E1E" w:rsidP="00C641B1">
            <w:pPr>
              <w:pStyle w:val="NoSpacing"/>
              <w:numPr>
                <w:ilvl w:val="0"/>
                <w:numId w:val="34"/>
              </w:numPr>
              <w:rPr>
                <w:szCs w:val="20"/>
              </w:rPr>
            </w:pPr>
            <w:r>
              <w:rPr>
                <w:szCs w:val="20"/>
              </w:rPr>
              <w:t>CSA Carriers</w:t>
            </w:r>
          </w:p>
          <w:p w14:paraId="72F3BE2C" w14:textId="77777777" w:rsidR="004D72D6" w:rsidRDefault="004D72D6" w:rsidP="00E91FDA">
            <w:pPr>
              <w:pStyle w:val="NoSpacing"/>
              <w:rPr>
                <w:szCs w:val="20"/>
              </w:rPr>
            </w:pPr>
          </w:p>
          <w:p w14:paraId="5120894B" w14:textId="1DCFD534" w:rsidR="004D72D6" w:rsidRDefault="004D72D6" w:rsidP="00E91FDA">
            <w:pPr>
              <w:pStyle w:val="NoSpacing"/>
              <w:rPr>
                <w:szCs w:val="20"/>
              </w:rPr>
            </w:pPr>
            <w:r w:rsidRPr="004D72D6">
              <w:rPr>
                <w:szCs w:val="20"/>
              </w:rPr>
              <w:t xml:space="preserve">Registration and familiarity with CCP </w:t>
            </w:r>
            <w:proofErr w:type="gramStart"/>
            <w:r w:rsidRPr="004D72D6">
              <w:rPr>
                <w:szCs w:val="20"/>
              </w:rPr>
              <w:t>should not be left</w:t>
            </w:r>
            <w:proofErr w:type="gramEnd"/>
            <w:r w:rsidRPr="004D72D6">
              <w:rPr>
                <w:szCs w:val="20"/>
              </w:rPr>
              <w:t xml:space="preserve"> to broker or service provider.  CSA members must </w:t>
            </w:r>
            <w:r>
              <w:rPr>
                <w:szCs w:val="20"/>
              </w:rPr>
              <w:t>engage</w:t>
            </w:r>
            <w:r w:rsidRPr="004D72D6">
              <w:rPr>
                <w:szCs w:val="20"/>
              </w:rPr>
              <w:t xml:space="preserve"> in CCP registration.  The CCP account belongs to and </w:t>
            </w:r>
            <w:proofErr w:type="gramStart"/>
            <w:r w:rsidRPr="004D72D6">
              <w:rPr>
                <w:szCs w:val="20"/>
              </w:rPr>
              <w:t>must be managed</w:t>
            </w:r>
            <w:proofErr w:type="gramEnd"/>
            <w:r w:rsidRPr="004D72D6">
              <w:rPr>
                <w:szCs w:val="20"/>
              </w:rPr>
              <w:t xml:space="preserve"> by the importer. Setting up your client account </w:t>
            </w:r>
            <w:proofErr w:type="gramStart"/>
            <w:r w:rsidRPr="004D72D6">
              <w:rPr>
                <w:szCs w:val="20"/>
              </w:rPr>
              <w:t>cannot be sub-delegated</w:t>
            </w:r>
            <w:proofErr w:type="gramEnd"/>
            <w:r w:rsidRPr="004D72D6">
              <w:rPr>
                <w:szCs w:val="20"/>
              </w:rPr>
              <w:t xml:space="preserve"> to your service provider.</w:t>
            </w:r>
          </w:p>
          <w:p w14:paraId="4932DFBE" w14:textId="77777777" w:rsidR="004D72D6" w:rsidRPr="004D72D6" w:rsidRDefault="004D72D6" w:rsidP="00E91FDA">
            <w:pPr>
              <w:pStyle w:val="NoSpacing"/>
              <w:rPr>
                <w:szCs w:val="20"/>
              </w:rPr>
            </w:pPr>
          </w:p>
          <w:p w14:paraId="62C5CFA4" w14:textId="14EB92D0" w:rsidR="001A6380" w:rsidRDefault="001A6380" w:rsidP="00E91FDA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There are a number of key features of the </w:t>
            </w:r>
            <w:r w:rsidR="004D72D6" w:rsidRPr="004D72D6">
              <w:rPr>
                <w:szCs w:val="20"/>
              </w:rPr>
              <w:t xml:space="preserve">CCP </w:t>
            </w:r>
            <w:r>
              <w:rPr>
                <w:szCs w:val="20"/>
              </w:rPr>
              <w:t xml:space="preserve">that Importers should note: </w:t>
            </w:r>
          </w:p>
          <w:p w14:paraId="0141EF5D" w14:textId="223765A7" w:rsidR="004D72D6" w:rsidRPr="001A6380" w:rsidRDefault="001A6380">
            <w:pPr>
              <w:pStyle w:val="NoSpacing"/>
              <w:numPr>
                <w:ilvl w:val="0"/>
                <w:numId w:val="34"/>
              </w:numPr>
              <w:rPr>
                <w:szCs w:val="20"/>
              </w:rPr>
            </w:pPr>
            <w:r w:rsidRPr="001A6380">
              <w:rPr>
                <w:szCs w:val="20"/>
              </w:rPr>
              <w:t xml:space="preserve">The CCP </w:t>
            </w:r>
            <w:r w:rsidR="004D72D6" w:rsidRPr="001A6380">
              <w:rPr>
                <w:szCs w:val="20"/>
              </w:rPr>
              <w:t>provide</w:t>
            </w:r>
            <w:r>
              <w:rPr>
                <w:szCs w:val="20"/>
              </w:rPr>
              <w:t>s</w:t>
            </w:r>
            <w:r w:rsidR="004D72D6" w:rsidRPr="001A6380">
              <w:rPr>
                <w:szCs w:val="20"/>
              </w:rPr>
              <w:t xml:space="preserve"> </w:t>
            </w:r>
            <w:r>
              <w:rPr>
                <w:szCs w:val="20"/>
              </w:rPr>
              <w:t>opportunities</w:t>
            </w:r>
            <w:r w:rsidR="004D72D6" w:rsidRPr="001A6380">
              <w:rPr>
                <w:szCs w:val="20"/>
              </w:rPr>
              <w:t xml:space="preserve"> for enhanced communication between Trusted Trader Officer and CSA member.  </w:t>
            </w:r>
          </w:p>
          <w:p w14:paraId="598879DB" w14:textId="4D6EED1D" w:rsidR="004D72D6" w:rsidRPr="004D72D6" w:rsidRDefault="001A6380" w:rsidP="004D72D6">
            <w:pPr>
              <w:pStyle w:val="NoSpacing"/>
              <w:numPr>
                <w:ilvl w:val="0"/>
                <w:numId w:val="34"/>
              </w:numPr>
              <w:rPr>
                <w:szCs w:val="20"/>
              </w:rPr>
            </w:pPr>
            <w:r>
              <w:rPr>
                <w:szCs w:val="20"/>
              </w:rPr>
              <w:t>Importers m</w:t>
            </w:r>
            <w:r w:rsidR="004D72D6" w:rsidRPr="004D72D6">
              <w:rPr>
                <w:szCs w:val="20"/>
              </w:rPr>
              <w:t>ust provide Delegation of Authority to all brokers</w:t>
            </w:r>
          </w:p>
          <w:p w14:paraId="6F7BB8DA" w14:textId="5D82C85C" w:rsidR="004D72D6" w:rsidRPr="004D72D6" w:rsidRDefault="001A6380" w:rsidP="004D72D6">
            <w:pPr>
              <w:pStyle w:val="NoSpacing"/>
              <w:numPr>
                <w:ilvl w:val="0"/>
                <w:numId w:val="34"/>
              </w:numPr>
              <w:rPr>
                <w:szCs w:val="20"/>
              </w:rPr>
            </w:pPr>
            <w:r>
              <w:rPr>
                <w:szCs w:val="20"/>
              </w:rPr>
              <w:lastRenderedPageBreak/>
              <w:t>Importers must e</w:t>
            </w:r>
            <w:r w:rsidR="004D72D6" w:rsidRPr="004D72D6">
              <w:rPr>
                <w:szCs w:val="20"/>
              </w:rPr>
              <w:t>nroll in the RPP sub progra</w:t>
            </w:r>
            <w:r w:rsidR="00812228">
              <w:rPr>
                <w:szCs w:val="20"/>
              </w:rPr>
              <w:t xml:space="preserve">m. Importers must have financial security coverage </w:t>
            </w:r>
            <w:r w:rsidR="004D72D6" w:rsidRPr="004D72D6">
              <w:rPr>
                <w:szCs w:val="20"/>
              </w:rPr>
              <w:t>for al</w:t>
            </w:r>
            <w:r w:rsidR="00812228">
              <w:rPr>
                <w:szCs w:val="20"/>
              </w:rPr>
              <w:t xml:space="preserve">l imported goods including CLVS unless payment </w:t>
            </w:r>
            <w:proofErr w:type="gramStart"/>
            <w:r w:rsidR="00812228">
              <w:rPr>
                <w:szCs w:val="20"/>
              </w:rPr>
              <w:t>will be made</w:t>
            </w:r>
            <w:proofErr w:type="gramEnd"/>
            <w:r w:rsidR="00812228">
              <w:rPr>
                <w:szCs w:val="20"/>
              </w:rPr>
              <w:t xml:space="preserve"> prior to release.</w:t>
            </w:r>
            <w:r w:rsidR="004D72D6" w:rsidRPr="004D72D6">
              <w:rPr>
                <w:szCs w:val="20"/>
              </w:rPr>
              <w:t xml:space="preserve"> </w:t>
            </w:r>
          </w:p>
          <w:p w14:paraId="786F7B61" w14:textId="675F0714" w:rsidR="004D72D6" w:rsidRDefault="001A6380" w:rsidP="004D72D6">
            <w:pPr>
              <w:pStyle w:val="NoSpacing"/>
              <w:numPr>
                <w:ilvl w:val="0"/>
                <w:numId w:val="34"/>
              </w:numPr>
              <w:rPr>
                <w:szCs w:val="20"/>
              </w:rPr>
            </w:pPr>
            <w:r>
              <w:rPr>
                <w:szCs w:val="20"/>
              </w:rPr>
              <w:t>Importers may provide d</w:t>
            </w:r>
            <w:r w:rsidR="004D72D6" w:rsidRPr="004D72D6">
              <w:rPr>
                <w:szCs w:val="20"/>
              </w:rPr>
              <w:t xml:space="preserve">elegation of authority to broker(s) </w:t>
            </w:r>
          </w:p>
          <w:p w14:paraId="1F489DE3" w14:textId="54000970" w:rsidR="001A6380" w:rsidRDefault="001A6380" w:rsidP="00E91FDA">
            <w:pPr>
              <w:pStyle w:val="NoSpacing"/>
              <w:numPr>
                <w:ilvl w:val="0"/>
                <w:numId w:val="34"/>
              </w:numPr>
              <w:rPr>
                <w:szCs w:val="20"/>
              </w:rPr>
            </w:pPr>
            <w:r>
              <w:rPr>
                <w:szCs w:val="20"/>
              </w:rPr>
              <w:t>C</w:t>
            </w:r>
            <w:r w:rsidR="004D72D6" w:rsidRPr="001A6380">
              <w:rPr>
                <w:szCs w:val="20"/>
              </w:rPr>
              <w:t xml:space="preserve">SA importers will </w:t>
            </w:r>
            <w:proofErr w:type="gramStart"/>
            <w:r w:rsidR="004D72D6" w:rsidRPr="001A6380">
              <w:rPr>
                <w:szCs w:val="20"/>
              </w:rPr>
              <w:t>be allowed</w:t>
            </w:r>
            <w:proofErr w:type="gramEnd"/>
            <w:r w:rsidR="004D72D6" w:rsidRPr="001A6380">
              <w:rPr>
                <w:szCs w:val="20"/>
              </w:rPr>
              <w:t xml:space="preserve"> to change their c</w:t>
            </w:r>
            <w:r w:rsidRPr="001A6380">
              <w:rPr>
                <w:szCs w:val="20"/>
              </w:rPr>
              <w:t>urrent CSA accounting option and w</w:t>
            </w:r>
            <w:r w:rsidR="004D72D6" w:rsidRPr="001A6380">
              <w:rPr>
                <w:szCs w:val="20"/>
              </w:rPr>
              <w:t>ill be contacted by CBSA prior to R2.</w:t>
            </w:r>
          </w:p>
          <w:p w14:paraId="3320826E" w14:textId="4FF5B0DE" w:rsidR="00C641B1" w:rsidRPr="00394602" w:rsidRDefault="00C641B1" w:rsidP="00812228">
            <w:pPr>
              <w:pStyle w:val="NoSpacing"/>
              <w:ind w:left="360"/>
              <w:rPr>
                <w:szCs w:val="20"/>
              </w:rPr>
            </w:pPr>
          </w:p>
        </w:tc>
      </w:tr>
    </w:tbl>
    <w:p w14:paraId="3892F3A1" w14:textId="77777777" w:rsidR="001A6380" w:rsidRDefault="001A6380">
      <w:r>
        <w:lastRenderedPageBreak/>
        <w:br w:type="page"/>
      </w:r>
    </w:p>
    <w:tbl>
      <w:tblPr>
        <w:tblW w:w="108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27"/>
      </w:tblGrid>
      <w:tr w:rsidR="00E25553" w:rsidRPr="00394602" w14:paraId="188BBF44" w14:textId="77777777" w:rsidTr="00082C9C">
        <w:trPr>
          <w:trHeight w:val="470"/>
        </w:trPr>
        <w:tc>
          <w:tcPr>
            <w:tcW w:w="1082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0096140C" w14:textId="25EAB79E" w:rsidR="00CB3BB2" w:rsidRPr="005547AD" w:rsidRDefault="00EE43EB" w:rsidP="00A74850">
            <w:pPr>
              <w:pStyle w:val="BodyText2"/>
              <w:spacing w:after="0"/>
              <w:rPr>
                <w:b/>
                <w:szCs w:val="20"/>
                <w:lang w:val="en-CA"/>
              </w:rPr>
            </w:pPr>
            <w:r w:rsidRPr="005547AD">
              <w:rPr>
                <w:b/>
                <w:szCs w:val="20"/>
                <w:lang w:val="en-CA"/>
              </w:rPr>
              <w:lastRenderedPageBreak/>
              <w:br w:type="page"/>
            </w:r>
            <w:r w:rsidR="00306AD8" w:rsidRPr="007D4815">
              <w:rPr>
                <w:b/>
                <w:szCs w:val="20"/>
                <w:lang w:val="en-CA"/>
              </w:rPr>
              <w:t xml:space="preserve">Item </w:t>
            </w:r>
            <w:r w:rsidR="0002768E">
              <w:rPr>
                <w:b/>
                <w:szCs w:val="20"/>
                <w:lang w:val="en-CA"/>
              </w:rPr>
              <w:t>4</w:t>
            </w:r>
            <w:r w:rsidR="005902F8" w:rsidRPr="007D4815">
              <w:rPr>
                <w:b/>
                <w:szCs w:val="20"/>
                <w:lang w:val="en-CA"/>
              </w:rPr>
              <w:t xml:space="preserve">: </w:t>
            </w:r>
            <w:r w:rsidR="00630886">
              <w:rPr>
                <w:b/>
                <w:szCs w:val="20"/>
                <w:lang w:val="en-CA"/>
              </w:rPr>
              <w:t>CSA Clearance and Release Process</w:t>
            </w:r>
          </w:p>
        </w:tc>
      </w:tr>
      <w:tr w:rsidR="005547AD" w:rsidRPr="00394602" w14:paraId="07FFDC47" w14:textId="77777777" w:rsidTr="00082C9C">
        <w:trPr>
          <w:trHeight w:val="470"/>
        </w:trPr>
        <w:tc>
          <w:tcPr>
            <w:tcW w:w="10827" w:type="dxa"/>
            <w:shd w:val="clear" w:color="auto" w:fill="auto"/>
            <w:tcMar>
              <w:top w:w="85" w:type="dxa"/>
              <w:bottom w:w="85" w:type="dxa"/>
            </w:tcMar>
          </w:tcPr>
          <w:p w14:paraId="165269D8" w14:textId="77777777" w:rsidR="005547AD" w:rsidRDefault="00630886" w:rsidP="00630886">
            <w:pPr>
              <w:pStyle w:val="BodyText2"/>
              <w:spacing w:after="0"/>
              <w:rPr>
                <w:szCs w:val="20"/>
                <w:lang w:val="en-CA"/>
              </w:rPr>
            </w:pPr>
            <w:r>
              <w:rPr>
                <w:szCs w:val="20"/>
                <w:u w:val="single"/>
                <w:lang w:val="en-CA"/>
              </w:rPr>
              <w:t>Kim Paradis</w:t>
            </w:r>
          </w:p>
          <w:p w14:paraId="73DF5EF6" w14:textId="77777777" w:rsidR="00630886" w:rsidRDefault="00630886" w:rsidP="00630886">
            <w:pPr>
              <w:pStyle w:val="BodyText2"/>
              <w:spacing w:after="0"/>
              <w:rPr>
                <w:szCs w:val="20"/>
                <w:lang w:val="en-CA"/>
              </w:rPr>
            </w:pPr>
          </w:p>
          <w:p w14:paraId="73316E99" w14:textId="77777777" w:rsidR="003B3688" w:rsidRDefault="003B3688" w:rsidP="00630886">
            <w:pPr>
              <w:pStyle w:val="BodyText2"/>
              <w:spacing w:after="0"/>
              <w:rPr>
                <w:b/>
                <w:szCs w:val="20"/>
                <w:lang w:val="en-CA"/>
              </w:rPr>
            </w:pPr>
            <w:r w:rsidRPr="003B3688">
              <w:rPr>
                <w:b/>
                <w:szCs w:val="20"/>
                <w:lang w:val="en-CA"/>
              </w:rPr>
              <w:t xml:space="preserve">General: </w:t>
            </w:r>
          </w:p>
          <w:p w14:paraId="0A9FC998" w14:textId="272311FC" w:rsidR="0009767E" w:rsidRDefault="0005598C" w:rsidP="00630886">
            <w:pPr>
              <w:pStyle w:val="BodyText2"/>
              <w:spacing w:after="0"/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 xml:space="preserve">Fast Lane eligibility </w:t>
            </w:r>
            <w:r w:rsidR="00037673">
              <w:rPr>
                <w:szCs w:val="20"/>
                <w:lang w:val="en-CA"/>
              </w:rPr>
              <w:t>and</w:t>
            </w:r>
            <w:r>
              <w:rPr>
                <w:szCs w:val="20"/>
                <w:lang w:val="en-CA"/>
              </w:rPr>
              <w:t xml:space="preserve"> benefits </w:t>
            </w:r>
            <w:r w:rsidR="00914A33">
              <w:rPr>
                <w:szCs w:val="20"/>
                <w:lang w:val="en-CA"/>
              </w:rPr>
              <w:t>f</w:t>
            </w:r>
            <w:r w:rsidR="00812228">
              <w:rPr>
                <w:szCs w:val="20"/>
                <w:lang w:val="en-CA"/>
              </w:rPr>
              <w:t>or the CSA at-border</w:t>
            </w:r>
            <w:r>
              <w:rPr>
                <w:szCs w:val="20"/>
                <w:lang w:val="en-CA"/>
              </w:rPr>
              <w:t xml:space="preserve"> clearance process</w:t>
            </w:r>
            <w:r w:rsidR="00914A33">
              <w:rPr>
                <w:szCs w:val="20"/>
                <w:lang w:val="en-CA"/>
              </w:rPr>
              <w:t xml:space="preserve"> will not change due to CARM</w:t>
            </w:r>
            <w:r>
              <w:rPr>
                <w:szCs w:val="20"/>
                <w:lang w:val="en-CA"/>
              </w:rPr>
              <w:t xml:space="preserve">. </w:t>
            </w:r>
          </w:p>
          <w:p w14:paraId="55A689D3" w14:textId="7AB70ABE" w:rsidR="0064799F" w:rsidRDefault="0005598C" w:rsidP="00630886">
            <w:pPr>
              <w:pStyle w:val="BodyText2"/>
              <w:spacing w:after="0"/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>CSA Importers us</w:t>
            </w:r>
            <w:r w:rsidR="00914A33">
              <w:rPr>
                <w:szCs w:val="20"/>
                <w:lang w:val="en-CA"/>
              </w:rPr>
              <w:t>ing</w:t>
            </w:r>
            <w:r>
              <w:rPr>
                <w:szCs w:val="20"/>
                <w:lang w:val="en-CA"/>
              </w:rPr>
              <w:t xml:space="preserve"> interim accounting (</w:t>
            </w:r>
            <w:r w:rsidR="0064799F">
              <w:rPr>
                <w:szCs w:val="20"/>
                <w:lang w:val="en-CA"/>
              </w:rPr>
              <w:t xml:space="preserve">i.e. </w:t>
            </w:r>
            <w:r>
              <w:rPr>
                <w:szCs w:val="20"/>
                <w:lang w:val="en-CA"/>
              </w:rPr>
              <w:t>RPP</w:t>
            </w:r>
            <w:r w:rsidR="0064799F">
              <w:rPr>
                <w:szCs w:val="20"/>
                <w:lang w:val="en-CA"/>
              </w:rPr>
              <w:t>, either with IID, PARS or RMD</w:t>
            </w:r>
            <w:r>
              <w:rPr>
                <w:szCs w:val="20"/>
                <w:lang w:val="en-CA"/>
              </w:rPr>
              <w:t xml:space="preserve">) </w:t>
            </w:r>
            <w:r w:rsidR="00914A33">
              <w:rPr>
                <w:szCs w:val="20"/>
                <w:lang w:val="en-CA"/>
              </w:rPr>
              <w:t xml:space="preserve">will continue to </w:t>
            </w:r>
            <w:r w:rsidR="00812228">
              <w:rPr>
                <w:szCs w:val="20"/>
                <w:lang w:val="en-CA"/>
              </w:rPr>
              <w:t>benefit from HS Code exemptions and s</w:t>
            </w:r>
            <w:r w:rsidR="0064799F">
              <w:rPr>
                <w:szCs w:val="20"/>
                <w:lang w:val="en-CA"/>
              </w:rPr>
              <w:t xml:space="preserve">ubmitting </w:t>
            </w:r>
            <w:r>
              <w:rPr>
                <w:szCs w:val="20"/>
                <w:lang w:val="en-CA"/>
              </w:rPr>
              <w:t>appraisal</w:t>
            </w:r>
            <w:r w:rsidR="0064799F">
              <w:rPr>
                <w:szCs w:val="20"/>
                <w:lang w:val="en-CA"/>
              </w:rPr>
              <w:t xml:space="preserve"> quality</w:t>
            </w:r>
            <w:r w:rsidR="00812228">
              <w:rPr>
                <w:szCs w:val="20"/>
                <w:lang w:val="en-CA"/>
              </w:rPr>
              <w:t xml:space="preserve"> interim accounting</w:t>
            </w:r>
            <w:r w:rsidR="0064799F">
              <w:rPr>
                <w:szCs w:val="20"/>
                <w:lang w:val="en-CA"/>
              </w:rPr>
              <w:t xml:space="preserve"> </w:t>
            </w:r>
            <w:r w:rsidR="00812228">
              <w:rPr>
                <w:szCs w:val="20"/>
                <w:lang w:val="en-CA"/>
              </w:rPr>
              <w:t>(e.g., IID, PARS, RMD) for nog-OGD regulated goods.</w:t>
            </w:r>
            <w:r w:rsidR="00914A33">
              <w:rPr>
                <w:szCs w:val="20"/>
                <w:lang w:val="en-CA"/>
              </w:rPr>
              <w:t xml:space="preserve"> </w:t>
            </w:r>
          </w:p>
          <w:p w14:paraId="50D93E57" w14:textId="77777777" w:rsidR="0064799F" w:rsidRDefault="0064799F" w:rsidP="00630886">
            <w:pPr>
              <w:pStyle w:val="BodyText2"/>
              <w:spacing w:after="0"/>
              <w:rPr>
                <w:szCs w:val="20"/>
                <w:lang w:val="en-CA"/>
              </w:rPr>
            </w:pPr>
          </w:p>
          <w:p w14:paraId="6C14B95D" w14:textId="0DF932F9" w:rsidR="0005598C" w:rsidRDefault="0064799F" w:rsidP="003B3688">
            <w:pPr>
              <w:pStyle w:val="BodyText2"/>
              <w:spacing w:after="0"/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 xml:space="preserve">Submission of </w:t>
            </w:r>
            <w:r w:rsidR="00812228">
              <w:rPr>
                <w:szCs w:val="20"/>
                <w:lang w:val="en-CA"/>
              </w:rPr>
              <w:t>interim accounting for release</w:t>
            </w:r>
            <w:r>
              <w:rPr>
                <w:szCs w:val="20"/>
                <w:lang w:val="en-CA"/>
              </w:rPr>
              <w:t xml:space="preserve"> will continue to be auto</w:t>
            </w:r>
            <w:r w:rsidR="00037673">
              <w:rPr>
                <w:szCs w:val="20"/>
                <w:lang w:val="en-CA"/>
              </w:rPr>
              <w:t>-</w:t>
            </w:r>
            <w:r>
              <w:rPr>
                <w:szCs w:val="20"/>
                <w:lang w:val="en-CA"/>
              </w:rPr>
              <w:t xml:space="preserve">acquitted so will not require </w:t>
            </w:r>
            <w:r w:rsidR="00812228">
              <w:rPr>
                <w:szCs w:val="20"/>
                <w:lang w:val="en-CA"/>
              </w:rPr>
              <w:t xml:space="preserve">submission of confirming entry (CAD/B3) </w:t>
            </w:r>
            <w:r>
              <w:rPr>
                <w:szCs w:val="20"/>
                <w:lang w:val="en-CA"/>
              </w:rPr>
              <w:t>within the shorter timeframes expected of non-CSA Importers.  Accounting triggers will continue</w:t>
            </w:r>
            <w:r w:rsidR="00037673">
              <w:rPr>
                <w:szCs w:val="20"/>
                <w:lang w:val="en-CA"/>
              </w:rPr>
              <w:t xml:space="preserve"> to </w:t>
            </w:r>
            <w:proofErr w:type="gramStart"/>
            <w:r w:rsidR="00037673">
              <w:rPr>
                <w:szCs w:val="20"/>
                <w:lang w:val="en-CA"/>
              </w:rPr>
              <w:t>be</w:t>
            </w:r>
            <w:r>
              <w:rPr>
                <w:szCs w:val="20"/>
                <w:lang w:val="en-CA"/>
              </w:rPr>
              <w:t xml:space="preserve"> initiated</w:t>
            </w:r>
            <w:proofErr w:type="gramEnd"/>
            <w:r>
              <w:rPr>
                <w:szCs w:val="20"/>
                <w:lang w:val="en-CA"/>
              </w:rPr>
              <w:t xml:space="preserve"> from company records and systems regardless of clearance process</w:t>
            </w:r>
            <w:r w:rsidR="00037673">
              <w:rPr>
                <w:szCs w:val="20"/>
                <w:lang w:val="en-CA"/>
              </w:rPr>
              <w:t>es</w:t>
            </w:r>
            <w:r>
              <w:rPr>
                <w:szCs w:val="20"/>
                <w:lang w:val="en-CA"/>
              </w:rPr>
              <w:t xml:space="preserve"> used (</w:t>
            </w:r>
            <w:proofErr w:type="spellStart"/>
            <w:r>
              <w:rPr>
                <w:szCs w:val="20"/>
                <w:lang w:val="en-CA"/>
              </w:rPr>
              <w:t>i.e</w:t>
            </w:r>
            <w:proofErr w:type="spellEnd"/>
            <w:r>
              <w:rPr>
                <w:szCs w:val="20"/>
                <w:lang w:val="en-CA"/>
              </w:rPr>
              <w:t xml:space="preserve"> CSA</w:t>
            </w:r>
            <w:r w:rsidR="002311FA">
              <w:rPr>
                <w:szCs w:val="20"/>
                <w:lang w:val="en-CA"/>
              </w:rPr>
              <w:t xml:space="preserve"> border clearance process</w:t>
            </w:r>
            <w:r>
              <w:rPr>
                <w:szCs w:val="20"/>
                <w:lang w:val="en-CA"/>
              </w:rPr>
              <w:t xml:space="preserve">, interim accounting or CLVS).  </w:t>
            </w:r>
          </w:p>
          <w:p w14:paraId="015FF968" w14:textId="45FDDC0A" w:rsidR="003B3688" w:rsidRDefault="003B3688" w:rsidP="003B3688">
            <w:pPr>
              <w:pStyle w:val="BodyText2"/>
              <w:spacing w:after="0"/>
              <w:rPr>
                <w:szCs w:val="20"/>
                <w:lang w:val="en-CA"/>
              </w:rPr>
            </w:pPr>
          </w:p>
          <w:p w14:paraId="36EF532F" w14:textId="5324C09E" w:rsidR="003B3688" w:rsidRPr="003B3688" w:rsidRDefault="003B3688" w:rsidP="003B3688">
            <w:pPr>
              <w:pStyle w:val="BodyText2"/>
              <w:spacing w:after="0"/>
              <w:rPr>
                <w:b/>
                <w:szCs w:val="20"/>
                <w:lang w:val="en-CA"/>
              </w:rPr>
            </w:pPr>
            <w:r>
              <w:rPr>
                <w:b/>
                <w:szCs w:val="20"/>
                <w:lang w:val="en-CA"/>
              </w:rPr>
              <w:t>RPP Security</w:t>
            </w:r>
            <w:r w:rsidR="00C70E5E">
              <w:rPr>
                <w:b/>
                <w:szCs w:val="20"/>
                <w:lang w:val="en-CA"/>
              </w:rPr>
              <w:t xml:space="preserve"> </w:t>
            </w:r>
            <w:r w:rsidR="00C70E5E" w:rsidRPr="00E91FDA">
              <w:rPr>
                <w:szCs w:val="20"/>
                <w:lang w:val="en-CA"/>
              </w:rPr>
              <w:t>(slide 8)</w:t>
            </w:r>
            <w:r>
              <w:rPr>
                <w:b/>
                <w:szCs w:val="20"/>
                <w:lang w:val="en-CA"/>
              </w:rPr>
              <w:t xml:space="preserve">: </w:t>
            </w:r>
          </w:p>
          <w:p w14:paraId="760D43BA" w14:textId="640E0326" w:rsidR="00B20F72" w:rsidRDefault="002311FA" w:rsidP="003B3688">
            <w:pPr>
              <w:pStyle w:val="BodyText2"/>
              <w:spacing w:after="0"/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 xml:space="preserve">A major change with CARM will be the requirement </w:t>
            </w:r>
            <w:r w:rsidR="00812228">
              <w:rPr>
                <w:szCs w:val="20"/>
                <w:lang w:val="en-CA"/>
              </w:rPr>
              <w:t xml:space="preserve">for all commercial importers seeking release of goods prior to payment of duties and taxes to </w:t>
            </w:r>
            <w:proofErr w:type="gramStart"/>
            <w:r w:rsidR="00812228">
              <w:rPr>
                <w:szCs w:val="20"/>
                <w:lang w:val="en-CA"/>
              </w:rPr>
              <w:t>be enrolled</w:t>
            </w:r>
            <w:proofErr w:type="gramEnd"/>
            <w:r w:rsidR="00812228">
              <w:rPr>
                <w:szCs w:val="20"/>
                <w:lang w:val="en-CA"/>
              </w:rPr>
              <w:t xml:space="preserve"> in the R</w:t>
            </w:r>
            <w:r w:rsidR="007E7097">
              <w:rPr>
                <w:szCs w:val="20"/>
                <w:lang w:val="en-CA"/>
              </w:rPr>
              <w:t xml:space="preserve">PP </w:t>
            </w:r>
            <w:r w:rsidR="00812228">
              <w:rPr>
                <w:szCs w:val="20"/>
                <w:lang w:val="en-CA"/>
              </w:rPr>
              <w:t xml:space="preserve">program. </w:t>
            </w:r>
            <w:r w:rsidR="00247E3C">
              <w:rPr>
                <w:szCs w:val="20"/>
                <w:lang w:val="en-CA"/>
              </w:rPr>
              <w:t xml:space="preserve">This is inclusive of the </w:t>
            </w:r>
            <w:r w:rsidR="00631FE5">
              <w:rPr>
                <w:szCs w:val="20"/>
                <w:lang w:val="en-CA"/>
              </w:rPr>
              <w:t>CSA border clearance process</w:t>
            </w:r>
            <w:r w:rsidR="00247E3C">
              <w:rPr>
                <w:szCs w:val="20"/>
                <w:lang w:val="en-CA"/>
              </w:rPr>
              <w:t>,</w:t>
            </w:r>
            <w:r w:rsidR="00631FE5">
              <w:rPr>
                <w:szCs w:val="20"/>
                <w:lang w:val="en-CA"/>
              </w:rPr>
              <w:t xml:space="preserve"> </w:t>
            </w:r>
            <w:r w:rsidR="00247E3C">
              <w:rPr>
                <w:szCs w:val="20"/>
                <w:lang w:val="en-CA"/>
              </w:rPr>
              <w:t>commercial release-</w:t>
            </w:r>
            <w:r w:rsidR="00631FE5">
              <w:rPr>
                <w:szCs w:val="20"/>
                <w:lang w:val="en-CA"/>
              </w:rPr>
              <w:t>inte</w:t>
            </w:r>
            <w:r w:rsidR="00247E3C">
              <w:rPr>
                <w:szCs w:val="20"/>
                <w:lang w:val="en-CA"/>
              </w:rPr>
              <w:t>rim accounting</w:t>
            </w:r>
            <w:r w:rsidR="00631FE5">
              <w:rPr>
                <w:szCs w:val="20"/>
                <w:lang w:val="en-CA"/>
              </w:rPr>
              <w:t xml:space="preserve"> &amp; CLVS</w:t>
            </w:r>
            <w:r w:rsidR="00247E3C">
              <w:rPr>
                <w:szCs w:val="20"/>
                <w:lang w:val="en-CA"/>
              </w:rPr>
              <w:t xml:space="preserve"> clearances</w:t>
            </w:r>
            <w:r>
              <w:rPr>
                <w:szCs w:val="20"/>
                <w:lang w:val="en-CA"/>
              </w:rPr>
              <w:t xml:space="preserve">. </w:t>
            </w:r>
            <w:r w:rsidR="00247E3C">
              <w:rPr>
                <w:szCs w:val="20"/>
                <w:lang w:val="en-CA"/>
              </w:rPr>
              <w:t xml:space="preserve">Reliance on </w:t>
            </w:r>
            <w:r>
              <w:rPr>
                <w:szCs w:val="20"/>
                <w:lang w:val="en-CA"/>
              </w:rPr>
              <w:t xml:space="preserve">Broker bonds </w:t>
            </w:r>
            <w:proofErr w:type="gramStart"/>
            <w:r>
              <w:rPr>
                <w:szCs w:val="20"/>
                <w:lang w:val="en-CA"/>
              </w:rPr>
              <w:t xml:space="preserve">will no longer be </w:t>
            </w:r>
            <w:r w:rsidR="00B07732">
              <w:rPr>
                <w:szCs w:val="20"/>
                <w:lang w:val="en-CA"/>
              </w:rPr>
              <w:t>permitted</w:t>
            </w:r>
            <w:proofErr w:type="gramEnd"/>
            <w:r w:rsidR="00624FF9">
              <w:rPr>
                <w:szCs w:val="20"/>
                <w:lang w:val="en-CA"/>
              </w:rPr>
              <w:t xml:space="preserve">. </w:t>
            </w:r>
          </w:p>
          <w:p w14:paraId="2EA624ED" w14:textId="77777777" w:rsidR="00B20F72" w:rsidRDefault="00B20F72" w:rsidP="003B3688">
            <w:pPr>
              <w:pStyle w:val="BodyText2"/>
              <w:spacing w:after="0"/>
              <w:rPr>
                <w:szCs w:val="20"/>
                <w:lang w:val="en-CA"/>
              </w:rPr>
            </w:pPr>
          </w:p>
          <w:p w14:paraId="5A739015" w14:textId="05B5E733" w:rsidR="003B3688" w:rsidRDefault="00631FE5" w:rsidP="003B3688">
            <w:pPr>
              <w:pStyle w:val="BodyText2"/>
              <w:spacing w:after="0"/>
              <w:rPr>
                <w:szCs w:val="20"/>
                <w:lang w:val="en-CA"/>
              </w:rPr>
            </w:pPr>
            <w:r>
              <w:rPr>
                <w:szCs w:val="20"/>
                <w:lang w:val="en-CA"/>
              </w:rPr>
              <w:t xml:space="preserve">Fortunately, </w:t>
            </w:r>
            <w:r w:rsidR="00624FF9">
              <w:rPr>
                <w:szCs w:val="20"/>
                <w:lang w:val="en-CA"/>
              </w:rPr>
              <w:t xml:space="preserve">the majority of </w:t>
            </w:r>
            <w:r w:rsidR="00B20F72">
              <w:rPr>
                <w:szCs w:val="20"/>
                <w:lang w:val="en-CA"/>
              </w:rPr>
              <w:t xml:space="preserve">CSA </w:t>
            </w:r>
            <w:r>
              <w:rPr>
                <w:szCs w:val="20"/>
                <w:lang w:val="en-CA"/>
              </w:rPr>
              <w:t xml:space="preserve">importers </w:t>
            </w:r>
            <w:r w:rsidR="00247E3C">
              <w:rPr>
                <w:szCs w:val="20"/>
                <w:lang w:val="en-CA"/>
              </w:rPr>
              <w:t xml:space="preserve">are already participants in the RPP program. </w:t>
            </w:r>
            <w:r>
              <w:rPr>
                <w:szCs w:val="20"/>
                <w:lang w:val="en-CA"/>
              </w:rPr>
              <w:t xml:space="preserve">A review of the bond amounts </w:t>
            </w:r>
            <w:proofErr w:type="gramStart"/>
            <w:r w:rsidR="00B20F72">
              <w:rPr>
                <w:szCs w:val="20"/>
                <w:lang w:val="en-CA"/>
              </w:rPr>
              <w:t>is recommended</w:t>
            </w:r>
            <w:proofErr w:type="gramEnd"/>
            <w:r>
              <w:rPr>
                <w:szCs w:val="20"/>
                <w:lang w:val="en-CA"/>
              </w:rPr>
              <w:t xml:space="preserve"> to ensure sufficiency for covering accounts receivable</w:t>
            </w:r>
            <w:r w:rsidR="00B20F72">
              <w:rPr>
                <w:szCs w:val="20"/>
                <w:lang w:val="en-CA"/>
              </w:rPr>
              <w:t xml:space="preserve"> (</w:t>
            </w:r>
            <w:proofErr w:type="spellStart"/>
            <w:r w:rsidR="00B20F72">
              <w:rPr>
                <w:szCs w:val="20"/>
                <w:lang w:val="en-CA"/>
              </w:rPr>
              <w:t>i</w:t>
            </w:r>
            <w:r w:rsidR="00F95CEA">
              <w:rPr>
                <w:szCs w:val="20"/>
                <w:lang w:val="en-CA"/>
              </w:rPr>
              <w:t>e</w:t>
            </w:r>
            <w:proofErr w:type="spellEnd"/>
            <w:r w:rsidR="00F95CEA">
              <w:rPr>
                <w:szCs w:val="20"/>
                <w:lang w:val="en-CA"/>
              </w:rPr>
              <w:t>.</w:t>
            </w:r>
            <w:r w:rsidR="00B20F72">
              <w:rPr>
                <w:szCs w:val="20"/>
                <w:lang w:val="en-CA"/>
              </w:rPr>
              <w:t xml:space="preserve"> GST, HST, AMPS, interest, </w:t>
            </w:r>
            <w:proofErr w:type="spellStart"/>
            <w:r w:rsidR="00B20F72">
              <w:rPr>
                <w:szCs w:val="20"/>
                <w:lang w:val="en-CA"/>
              </w:rPr>
              <w:t>etc</w:t>
            </w:r>
            <w:proofErr w:type="spellEnd"/>
            <w:r w:rsidR="00B20F72">
              <w:rPr>
                <w:szCs w:val="20"/>
                <w:lang w:val="en-CA"/>
              </w:rPr>
              <w:t>)</w:t>
            </w:r>
            <w:r w:rsidR="007E7097">
              <w:rPr>
                <w:szCs w:val="20"/>
                <w:lang w:val="en-CA"/>
              </w:rPr>
              <w:t xml:space="preserve">.  </w:t>
            </w:r>
            <w:r w:rsidR="00037673">
              <w:rPr>
                <w:szCs w:val="20"/>
                <w:lang w:val="en-CA"/>
              </w:rPr>
              <w:t>CARM will require b</w:t>
            </w:r>
            <w:r w:rsidR="007E7097">
              <w:rPr>
                <w:szCs w:val="20"/>
                <w:lang w:val="en-CA"/>
              </w:rPr>
              <w:t xml:space="preserve">onds </w:t>
            </w:r>
            <w:r w:rsidR="00037673">
              <w:rPr>
                <w:szCs w:val="20"/>
                <w:lang w:val="en-CA"/>
              </w:rPr>
              <w:t>to cover more than just</w:t>
            </w:r>
            <w:r w:rsidR="00B20F72">
              <w:rPr>
                <w:szCs w:val="20"/>
                <w:lang w:val="en-CA"/>
              </w:rPr>
              <w:t xml:space="preserve"> duty and taxes</w:t>
            </w:r>
            <w:r w:rsidR="00247E3C">
              <w:rPr>
                <w:szCs w:val="20"/>
                <w:lang w:val="en-CA"/>
              </w:rPr>
              <w:t xml:space="preserve"> but rather will be look at an importer’s historical accounts receivable.</w:t>
            </w:r>
            <w:r>
              <w:rPr>
                <w:szCs w:val="20"/>
                <w:lang w:val="en-CA"/>
              </w:rPr>
              <w:t xml:space="preserve"> </w:t>
            </w:r>
          </w:p>
          <w:p w14:paraId="2BF6F138" w14:textId="58BC8478" w:rsidR="003B3688" w:rsidRDefault="003B3688" w:rsidP="003B3688">
            <w:pPr>
              <w:pStyle w:val="BodyText2"/>
              <w:spacing w:after="0"/>
              <w:rPr>
                <w:szCs w:val="20"/>
                <w:lang w:val="en-CA"/>
              </w:rPr>
            </w:pPr>
          </w:p>
          <w:p w14:paraId="5332C922" w14:textId="18E9EACF" w:rsidR="00B20F72" w:rsidRDefault="007E7097" w:rsidP="003B3688">
            <w:pPr>
              <w:pStyle w:val="BodyText2"/>
              <w:spacing w:after="0"/>
              <w:rPr>
                <w:szCs w:val="20"/>
                <w:lang w:val="en-CA"/>
              </w:rPr>
            </w:pPr>
            <w:proofErr w:type="gramStart"/>
            <w:r>
              <w:rPr>
                <w:szCs w:val="20"/>
                <w:lang w:val="en-CA"/>
              </w:rPr>
              <w:t xml:space="preserve">Adequacy of </w:t>
            </w:r>
            <w:r w:rsidR="00247E3C">
              <w:rPr>
                <w:szCs w:val="20"/>
                <w:lang w:val="en-CA"/>
              </w:rPr>
              <w:t xml:space="preserve">sufficient security amounts </w:t>
            </w:r>
            <w:r>
              <w:rPr>
                <w:szCs w:val="20"/>
                <w:lang w:val="en-CA"/>
              </w:rPr>
              <w:t>will be monitored by t</w:t>
            </w:r>
            <w:r w:rsidR="00F95CEA">
              <w:rPr>
                <w:szCs w:val="20"/>
                <w:lang w:val="en-CA"/>
              </w:rPr>
              <w:t xml:space="preserve">he </w:t>
            </w:r>
            <w:r w:rsidR="00B20F72">
              <w:rPr>
                <w:szCs w:val="20"/>
                <w:lang w:val="en-CA"/>
              </w:rPr>
              <w:t>CARM Solution</w:t>
            </w:r>
            <w:proofErr w:type="gramEnd"/>
            <w:r w:rsidR="00B20F72">
              <w:rPr>
                <w:szCs w:val="20"/>
                <w:lang w:val="en-CA"/>
              </w:rPr>
              <w:t xml:space="preserve">. Notices </w:t>
            </w:r>
            <w:proofErr w:type="gramStart"/>
            <w:r w:rsidR="00B20F72">
              <w:rPr>
                <w:szCs w:val="20"/>
                <w:lang w:val="en-CA"/>
              </w:rPr>
              <w:t>will be sent</w:t>
            </w:r>
            <w:proofErr w:type="gramEnd"/>
            <w:r w:rsidR="00B20F72">
              <w:rPr>
                <w:szCs w:val="20"/>
                <w:lang w:val="en-CA"/>
              </w:rPr>
              <w:t xml:space="preserve"> to CSA members through the CCP for flagging where bonds are close to the threshold for being able to cover these liabilities. </w:t>
            </w:r>
          </w:p>
          <w:p w14:paraId="5C2D1A9F" w14:textId="2B075037" w:rsidR="003F0BAF" w:rsidRDefault="003F0BAF" w:rsidP="003B3688">
            <w:pPr>
              <w:pStyle w:val="BodyText2"/>
              <w:spacing w:after="0"/>
              <w:rPr>
                <w:szCs w:val="20"/>
                <w:lang w:val="en-CA"/>
              </w:rPr>
            </w:pPr>
          </w:p>
          <w:p w14:paraId="17C28F0E" w14:textId="71F843A9" w:rsidR="003F0BAF" w:rsidRDefault="003F0BAF" w:rsidP="003B3688">
            <w:pPr>
              <w:pStyle w:val="BodyText2"/>
              <w:spacing w:after="0"/>
              <w:rPr>
                <w:szCs w:val="20"/>
                <w:lang w:val="en-CA"/>
              </w:rPr>
            </w:pPr>
            <w:r w:rsidRPr="008E480B">
              <w:rPr>
                <w:b/>
                <w:szCs w:val="20"/>
                <w:lang w:val="en-CA"/>
              </w:rPr>
              <w:t>Q</w:t>
            </w:r>
            <w:r w:rsidR="008E480B" w:rsidRPr="008E480B">
              <w:rPr>
                <w:b/>
                <w:szCs w:val="20"/>
                <w:lang w:val="en-CA"/>
              </w:rPr>
              <w:t>UESTION</w:t>
            </w:r>
            <w:r>
              <w:rPr>
                <w:szCs w:val="20"/>
                <w:lang w:val="en-CA"/>
              </w:rPr>
              <w:t xml:space="preserve">: Susan </w:t>
            </w:r>
            <w:proofErr w:type="spellStart"/>
            <w:r>
              <w:rPr>
                <w:szCs w:val="20"/>
                <w:lang w:val="en-CA"/>
              </w:rPr>
              <w:t>Subryan</w:t>
            </w:r>
            <w:proofErr w:type="spellEnd"/>
            <w:r>
              <w:rPr>
                <w:szCs w:val="20"/>
                <w:lang w:val="en-CA"/>
              </w:rPr>
              <w:t xml:space="preserve"> – For importers with an RPP bond and two separate RM extensions, one CSA, another non-CSA, may these bonds </w:t>
            </w:r>
            <w:proofErr w:type="gramStart"/>
            <w:r>
              <w:rPr>
                <w:szCs w:val="20"/>
                <w:lang w:val="en-CA"/>
              </w:rPr>
              <w:t xml:space="preserve">be </w:t>
            </w:r>
            <w:r w:rsidR="00514AE6">
              <w:rPr>
                <w:szCs w:val="20"/>
                <w:lang w:val="en-CA"/>
              </w:rPr>
              <w:t>shar</w:t>
            </w:r>
            <w:r>
              <w:rPr>
                <w:szCs w:val="20"/>
                <w:lang w:val="en-CA"/>
              </w:rPr>
              <w:t>ed</w:t>
            </w:r>
            <w:proofErr w:type="gramEnd"/>
            <w:r>
              <w:rPr>
                <w:szCs w:val="20"/>
                <w:lang w:val="en-CA"/>
              </w:rPr>
              <w:t xml:space="preserve">? </w:t>
            </w:r>
          </w:p>
          <w:p w14:paraId="1492DC1C" w14:textId="77777777" w:rsidR="008E480B" w:rsidRDefault="008E480B" w:rsidP="003B3688">
            <w:pPr>
              <w:pStyle w:val="BodyText2"/>
              <w:spacing w:after="0"/>
              <w:rPr>
                <w:b/>
                <w:szCs w:val="20"/>
                <w:lang w:val="en-CA"/>
              </w:rPr>
            </w:pPr>
          </w:p>
          <w:p w14:paraId="72C038D9" w14:textId="571CCBC5" w:rsidR="003F0BAF" w:rsidRDefault="008E480B" w:rsidP="003B3688">
            <w:pPr>
              <w:pStyle w:val="BodyText2"/>
              <w:spacing w:after="0"/>
              <w:rPr>
                <w:szCs w:val="20"/>
                <w:lang w:val="en-CA"/>
              </w:rPr>
            </w:pPr>
            <w:r w:rsidRPr="008E480B">
              <w:rPr>
                <w:b/>
                <w:szCs w:val="20"/>
                <w:lang w:val="en-CA"/>
              </w:rPr>
              <w:t>RESPONSE</w:t>
            </w:r>
            <w:r w:rsidR="003F0BAF" w:rsidRPr="008E480B">
              <w:rPr>
                <w:b/>
                <w:szCs w:val="20"/>
                <w:lang w:val="en-CA"/>
              </w:rPr>
              <w:t>:</w:t>
            </w:r>
            <w:r w:rsidR="003F0BAF">
              <w:rPr>
                <w:szCs w:val="20"/>
                <w:lang w:val="en-CA"/>
              </w:rPr>
              <w:t xml:space="preserve"> </w:t>
            </w:r>
            <w:r w:rsidR="00883C94">
              <w:rPr>
                <w:szCs w:val="20"/>
                <w:lang w:val="en-CA"/>
              </w:rPr>
              <w:t xml:space="preserve">Kim Paradis – Presentation on RPP </w:t>
            </w:r>
            <w:proofErr w:type="gramStart"/>
            <w:r w:rsidR="00883C94">
              <w:rPr>
                <w:szCs w:val="20"/>
                <w:lang w:val="en-CA"/>
              </w:rPr>
              <w:t>will be added</w:t>
            </w:r>
            <w:proofErr w:type="gramEnd"/>
            <w:r w:rsidR="00883C94">
              <w:rPr>
                <w:szCs w:val="20"/>
                <w:lang w:val="en-CA"/>
              </w:rPr>
              <w:t xml:space="preserve"> to upcoming session so that we may allot dedicated time for this important topic. </w:t>
            </w:r>
          </w:p>
          <w:p w14:paraId="5DBE899E" w14:textId="77777777" w:rsidR="00514AE6" w:rsidRDefault="00514AE6" w:rsidP="003B3688">
            <w:pPr>
              <w:pStyle w:val="BodyText2"/>
              <w:spacing w:after="0"/>
              <w:rPr>
                <w:szCs w:val="20"/>
                <w:lang w:val="en-CA"/>
              </w:rPr>
            </w:pPr>
          </w:p>
          <w:p w14:paraId="486538FF" w14:textId="62239645" w:rsidR="00B20F72" w:rsidRDefault="008E480B" w:rsidP="003B3688">
            <w:pPr>
              <w:pStyle w:val="BodyText2"/>
              <w:spacing w:after="0"/>
              <w:rPr>
                <w:szCs w:val="20"/>
                <w:lang w:val="en-CA"/>
              </w:rPr>
            </w:pPr>
            <w:r w:rsidRPr="008E480B">
              <w:rPr>
                <w:b/>
                <w:szCs w:val="20"/>
                <w:lang w:val="en-CA"/>
              </w:rPr>
              <w:t>QUESTION</w:t>
            </w:r>
            <w:r>
              <w:rPr>
                <w:szCs w:val="20"/>
                <w:lang w:val="en-CA"/>
              </w:rPr>
              <w:t>:</w:t>
            </w:r>
            <w:r w:rsidR="00514AE6">
              <w:rPr>
                <w:szCs w:val="20"/>
                <w:lang w:val="en-CA"/>
              </w:rPr>
              <w:t xml:space="preserve"> </w:t>
            </w:r>
            <w:proofErr w:type="spellStart"/>
            <w:r w:rsidR="00514AE6">
              <w:rPr>
                <w:szCs w:val="20"/>
                <w:lang w:val="en-CA"/>
              </w:rPr>
              <w:t>Priti</w:t>
            </w:r>
            <w:proofErr w:type="spellEnd"/>
            <w:r w:rsidR="00C70E5E">
              <w:rPr>
                <w:szCs w:val="20"/>
                <w:lang w:val="en-CA"/>
              </w:rPr>
              <w:t xml:space="preserve"> Gandhi</w:t>
            </w:r>
            <w:r w:rsidR="00514AE6">
              <w:rPr>
                <w:szCs w:val="20"/>
                <w:lang w:val="en-CA"/>
              </w:rPr>
              <w:t xml:space="preserve"> – What is the deadline for the bond to </w:t>
            </w:r>
            <w:proofErr w:type="gramStart"/>
            <w:r w:rsidR="00514AE6">
              <w:rPr>
                <w:szCs w:val="20"/>
                <w:lang w:val="en-CA"/>
              </w:rPr>
              <w:t>be submitted</w:t>
            </w:r>
            <w:proofErr w:type="gramEnd"/>
            <w:r w:rsidR="00514AE6">
              <w:rPr>
                <w:szCs w:val="20"/>
                <w:lang w:val="en-CA"/>
              </w:rPr>
              <w:t xml:space="preserve">? </w:t>
            </w:r>
          </w:p>
          <w:p w14:paraId="7C093721" w14:textId="77777777" w:rsidR="00F95CEA" w:rsidRDefault="00F95CEA" w:rsidP="003B3688">
            <w:pPr>
              <w:pStyle w:val="BodyText2"/>
              <w:spacing w:after="0"/>
              <w:rPr>
                <w:b/>
                <w:szCs w:val="20"/>
                <w:lang w:val="en-CA"/>
              </w:rPr>
            </w:pPr>
          </w:p>
          <w:p w14:paraId="32E7F476" w14:textId="1A4B8565" w:rsidR="00514AE6" w:rsidRDefault="008E480B" w:rsidP="003B3688">
            <w:pPr>
              <w:pStyle w:val="BodyText2"/>
              <w:spacing w:after="0"/>
              <w:rPr>
                <w:szCs w:val="20"/>
                <w:lang w:val="en-CA"/>
              </w:rPr>
            </w:pPr>
            <w:r w:rsidRPr="008E480B">
              <w:rPr>
                <w:b/>
                <w:szCs w:val="20"/>
                <w:lang w:val="en-CA"/>
              </w:rPr>
              <w:t>RESPONSE:</w:t>
            </w:r>
            <w:r w:rsidR="00247E3C">
              <w:rPr>
                <w:b/>
                <w:szCs w:val="20"/>
                <w:lang w:val="en-CA"/>
              </w:rPr>
              <w:t xml:space="preserve"> </w:t>
            </w:r>
            <w:r w:rsidR="00514AE6">
              <w:rPr>
                <w:szCs w:val="20"/>
                <w:lang w:val="en-CA"/>
              </w:rPr>
              <w:t>Ke</w:t>
            </w:r>
            <w:r w:rsidR="00C70E5E">
              <w:rPr>
                <w:szCs w:val="20"/>
                <w:lang w:val="en-CA"/>
              </w:rPr>
              <w:t>r</w:t>
            </w:r>
            <w:r w:rsidR="00514AE6">
              <w:rPr>
                <w:szCs w:val="20"/>
                <w:lang w:val="en-CA"/>
              </w:rPr>
              <w:t xml:space="preserve">ri-Anne Whittaker – The May 2022 implementation is at risk and CBSA is working to confirm the timing of the full implementation of CARM.  Communication </w:t>
            </w:r>
            <w:proofErr w:type="gramStart"/>
            <w:r w:rsidR="00514AE6">
              <w:rPr>
                <w:szCs w:val="20"/>
                <w:lang w:val="en-CA"/>
              </w:rPr>
              <w:t>will be provided</w:t>
            </w:r>
            <w:proofErr w:type="gramEnd"/>
            <w:r w:rsidR="00514AE6">
              <w:rPr>
                <w:szCs w:val="20"/>
                <w:lang w:val="en-CA"/>
              </w:rPr>
              <w:t xml:space="preserve"> early in the new year. No details are available at this time. </w:t>
            </w:r>
          </w:p>
          <w:p w14:paraId="22BE95A8" w14:textId="77777777" w:rsidR="008C71F0" w:rsidRDefault="008C71F0" w:rsidP="003B3688">
            <w:pPr>
              <w:pStyle w:val="BodyText2"/>
              <w:spacing w:after="0"/>
              <w:rPr>
                <w:szCs w:val="20"/>
                <w:lang w:val="en-CA"/>
              </w:rPr>
            </w:pPr>
          </w:p>
          <w:p w14:paraId="723720F1" w14:textId="6CB248D3" w:rsidR="00514AE6" w:rsidRDefault="008E480B" w:rsidP="003B3688">
            <w:pPr>
              <w:pStyle w:val="BodyText2"/>
              <w:spacing w:after="0"/>
              <w:rPr>
                <w:szCs w:val="20"/>
                <w:lang w:val="en-CA"/>
              </w:rPr>
            </w:pPr>
            <w:r w:rsidRPr="008E480B">
              <w:rPr>
                <w:b/>
                <w:szCs w:val="20"/>
                <w:lang w:val="en-CA"/>
              </w:rPr>
              <w:t>QUESTION</w:t>
            </w:r>
            <w:r>
              <w:rPr>
                <w:szCs w:val="20"/>
                <w:lang w:val="en-CA"/>
              </w:rPr>
              <w:t>:</w:t>
            </w:r>
            <w:r w:rsidR="00514AE6">
              <w:rPr>
                <w:szCs w:val="20"/>
                <w:lang w:val="en-CA"/>
              </w:rPr>
              <w:t xml:space="preserve"> Kim Campbell – Adding GST represents a fundamental </w:t>
            </w:r>
            <w:proofErr w:type="gramStart"/>
            <w:r w:rsidR="00514AE6">
              <w:rPr>
                <w:szCs w:val="20"/>
                <w:lang w:val="en-CA"/>
              </w:rPr>
              <w:t>shift which</w:t>
            </w:r>
            <w:proofErr w:type="gramEnd"/>
            <w:r w:rsidR="00514AE6">
              <w:rPr>
                <w:szCs w:val="20"/>
                <w:lang w:val="en-CA"/>
              </w:rPr>
              <w:t xml:space="preserve"> will require </w:t>
            </w:r>
            <w:r>
              <w:rPr>
                <w:szCs w:val="20"/>
                <w:lang w:val="en-CA"/>
              </w:rPr>
              <w:t xml:space="preserve">time for importers to adapt to these changes.  Understanding what will happen with R2 is critical.  </w:t>
            </w:r>
          </w:p>
          <w:p w14:paraId="12C21FC6" w14:textId="77777777" w:rsidR="00F95CEA" w:rsidRDefault="00F95CEA" w:rsidP="003B3688">
            <w:pPr>
              <w:pStyle w:val="BodyText2"/>
              <w:spacing w:after="0"/>
              <w:rPr>
                <w:b/>
                <w:szCs w:val="20"/>
                <w:lang w:val="en-CA"/>
              </w:rPr>
            </w:pPr>
          </w:p>
          <w:p w14:paraId="6E197AF2" w14:textId="5B3AACCD" w:rsidR="008E480B" w:rsidRDefault="008E480B" w:rsidP="003B3688">
            <w:pPr>
              <w:pStyle w:val="BodyText2"/>
              <w:spacing w:after="0"/>
              <w:rPr>
                <w:szCs w:val="20"/>
                <w:lang w:val="en-CA"/>
              </w:rPr>
            </w:pPr>
            <w:r w:rsidRPr="008E480B">
              <w:rPr>
                <w:b/>
                <w:szCs w:val="20"/>
                <w:lang w:val="en-CA"/>
              </w:rPr>
              <w:t>RESPONSE:</w:t>
            </w:r>
            <w:r w:rsidR="000A1E91">
              <w:rPr>
                <w:b/>
                <w:szCs w:val="20"/>
                <w:lang w:val="en-CA"/>
              </w:rPr>
              <w:t xml:space="preserve"> </w:t>
            </w:r>
            <w:r w:rsidR="000A1E91" w:rsidRPr="00E91FDA">
              <w:rPr>
                <w:szCs w:val="20"/>
                <w:lang w:val="en-CA"/>
              </w:rPr>
              <w:t>Kim Paradis</w:t>
            </w:r>
            <w:r w:rsidR="000A1E91">
              <w:rPr>
                <w:b/>
                <w:szCs w:val="20"/>
                <w:lang w:val="en-CA"/>
              </w:rPr>
              <w:t xml:space="preserve"> </w:t>
            </w:r>
            <w:r w:rsidR="00247E3C">
              <w:rPr>
                <w:b/>
                <w:szCs w:val="20"/>
                <w:lang w:val="en-CA"/>
              </w:rPr>
              <w:t>–</w:t>
            </w:r>
            <w:r w:rsidR="000A1E91">
              <w:rPr>
                <w:b/>
                <w:szCs w:val="20"/>
                <w:lang w:val="en-CA"/>
              </w:rPr>
              <w:t xml:space="preserve"> </w:t>
            </w:r>
            <w:r w:rsidR="00247E3C">
              <w:rPr>
                <w:szCs w:val="20"/>
                <w:lang w:val="en-CA"/>
              </w:rPr>
              <w:t xml:space="preserve">Confirmed that GST will form part of the </w:t>
            </w:r>
            <w:r w:rsidR="004837A4">
              <w:rPr>
                <w:szCs w:val="20"/>
                <w:lang w:val="en-CA"/>
              </w:rPr>
              <w:t xml:space="preserve">financial security </w:t>
            </w:r>
            <w:r w:rsidR="00247E3C">
              <w:rPr>
                <w:szCs w:val="20"/>
                <w:lang w:val="en-CA"/>
              </w:rPr>
              <w:t>calculation</w:t>
            </w:r>
            <w:r w:rsidR="004837A4">
              <w:rPr>
                <w:szCs w:val="20"/>
                <w:lang w:val="en-CA"/>
              </w:rPr>
              <w:t xml:space="preserve"> </w:t>
            </w:r>
            <w:r w:rsidR="00247E3C">
              <w:rPr>
                <w:szCs w:val="20"/>
                <w:lang w:val="en-CA"/>
              </w:rPr>
              <w:t xml:space="preserve">and </w:t>
            </w:r>
            <w:r w:rsidR="004837A4">
              <w:rPr>
                <w:szCs w:val="20"/>
                <w:lang w:val="en-CA"/>
              </w:rPr>
              <w:t>acknowledged</w:t>
            </w:r>
            <w:r w:rsidR="00247E3C">
              <w:rPr>
                <w:szCs w:val="20"/>
                <w:lang w:val="en-CA"/>
              </w:rPr>
              <w:t xml:space="preserve"> the importance for CSA Importers </w:t>
            </w:r>
            <w:proofErr w:type="gramStart"/>
            <w:r w:rsidR="00247E3C">
              <w:rPr>
                <w:szCs w:val="20"/>
                <w:lang w:val="en-CA"/>
              </w:rPr>
              <w:t>to clearly understand</w:t>
            </w:r>
            <w:proofErr w:type="gramEnd"/>
            <w:r w:rsidR="00247E3C">
              <w:rPr>
                <w:szCs w:val="20"/>
                <w:lang w:val="en-CA"/>
              </w:rPr>
              <w:t xml:space="preserve"> </w:t>
            </w:r>
            <w:r w:rsidR="004837A4">
              <w:rPr>
                <w:szCs w:val="20"/>
                <w:lang w:val="en-CA"/>
              </w:rPr>
              <w:t xml:space="preserve">these changes. This topic </w:t>
            </w:r>
            <w:r>
              <w:rPr>
                <w:szCs w:val="20"/>
                <w:lang w:val="en-CA"/>
              </w:rPr>
              <w:t>merit</w:t>
            </w:r>
            <w:r w:rsidR="004837A4">
              <w:rPr>
                <w:szCs w:val="20"/>
                <w:lang w:val="en-CA"/>
              </w:rPr>
              <w:t>s</w:t>
            </w:r>
            <w:r>
              <w:rPr>
                <w:szCs w:val="20"/>
                <w:lang w:val="en-CA"/>
              </w:rPr>
              <w:t xml:space="preserve"> </w:t>
            </w:r>
            <w:r w:rsidR="004837A4">
              <w:rPr>
                <w:szCs w:val="20"/>
                <w:lang w:val="en-CA"/>
              </w:rPr>
              <w:t xml:space="preserve">the need as an agenda item </w:t>
            </w:r>
            <w:r>
              <w:rPr>
                <w:szCs w:val="20"/>
                <w:lang w:val="en-CA"/>
              </w:rPr>
              <w:t>at upcoming sessions.</w:t>
            </w:r>
          </w:p>
          <w:p w14:paraId="3AE1EAF7" w14:textId="2F9AA46F" w:rsidR="00887E3E" w:rsidRPr="00630886" w:rsidRDefault="00887E3E" w:rsidP="003B3688">
            <w:pPr>
              <w:pStyle w:val="BodyText2"/>
              <w:spacing w:after="0"/>
              <w:rPr>
                <w:szCs w:val="20"/>
                <w:lang w:val="en-CA"/>
              </w:rPr>
            </w:pPr>
          </w:p>
        </w:tc>
      </w:tr>
    </w:tbl>
    <w:p w14:paraId="065D37E4" w14:textId="77777777" w:rsidR="000A1E91" w:rsidRDefault="000A1E91">
      <w:r>
        <w:lastRenderedPageBreak/>
        <w:br w:type="page"/>
      </w:r>
    </w:p>
    <w:tbl>
      <w:tblPr>
        <w:tblW w:w="108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27"/>
      </w:tblGrid>
      <w:tr w:rsidR="00630886" w:rsidRPr="00596F55" w14:paraId="12CFC10B" w14:textId="77777777" w:rsidTr="00082C9C">
        <w:tc>
          <w:tcPr>
            <w:tcW w:w="1082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1627E02C" w14:textId="68119A66" w:rsidR="00630886" w:rsidRPr="00596F55" w:rsidRDefault="00630886" w:rsidP="00630886">
            <w:pPr>
              <w:pStyle w:val="BodyText2"/>
              <w:spacing w:after="0"/>
              <w:rPr>
                <w:b/>
                <w:szCs w:val="20"/>
                <w:lang w:val="en-CA"/>
              </w:rPr>
            </w:pPr>
            <w:r>
              <w:rPr>
                <w:b/>
                <w:szCs w:val="20"/>
                <w:lang w:val="en-CA"/>
              </w:rPr>
              <w:lastRenderedPageBreak/>
              <w:t>Item 6: New CSA Importer CAD (Type – TT)</w:t>
            </w:r>
          </w:p>
        </w:tc>
      </w:tr>
      <w:tr w:rsidR="00630886" w:rsidRPr="00630886" w14:paraId="36B96B09" w14:textId="77777777" w:rsidTr="00082C9C">
        <w:tc>
          <w:tcPr>
            <w:tcW w:w="10827" w:type="dxa"/>
            <w:shd w:val="clear" w:color="auto" w:fill="auto"/>
            <w:tcMar>
              <w:top w:w="85" w:type="dxa"/>
              <w:bottom w:w="85" w:type="dxa"/>
            </w:tcMar>
          </w:tcPr>
          <w:p w14:paraId="249A0963" w14:textId="233D115F" w:rsidR="00630886" w:rsidRDefault="00F95CEA" w:rsidP="00B20F72">
            <w:pPr>
              <w:pStyle w:val="NoSpacing"/>
            </w:pPr>
            <w:r>
              <w:rPr>
                <w:rFonts w:ascii="Book Antiqua" w:eastAsia="Times New Roman" w:hAnsi="Book Antiqua"/>
                <w:sz w:val="24"/>
                <w:szCs w:val="20"/>
                <w:lang w:val="en-US" w:bidi="en-US"/>
              </w:rPr>
              <w:br w:type="page"/>
            </w:r>
            <w:r w:rsidR="008C71F0">
              <w:rPr>
                <w:u w:val="single"/>
              </w:rPr>
              <w:t>Vito Ca</w:t>
            </w:r>
            <w:r w:rsidR="00C85CFE">
              <w:rPr>
                <w:u w:val="single"/>
              </w:rPr>
              <w:t>m</w:t>
            </w:r>
            <w:r w:rsidR="008C71F0">
              <w:rPr>
                <w:u w:val="single"/>
              </w:rPr>
              <w:t>misa</w:t>
            </w:r>
          </w:p>
          <w:p w14:paraId="1F2681C0" w14:textId="4FD043DB" w:rsidR="00C12F25" w:rsidRDefault="008C71F0" w:rsidP="00B20F72">
            <w:pPr>
              <w:pStyle w:val="NoSpacing"/>
            </w:pPr>
            <w:r>
              <w:t xml:space="preserve">Vito highlighted how the </w:t>
            </w:r>
            <w:proofErr w:type="gramStart"/>
            <w:r>
              <w:t>B3 is being replaced by the CAD that will be submitted via the EDI or the CCP</w:t>
            </w:r>
            <w:proofErr w:type="gramEnd"/>
            <w:r>
              <w:t xml:space="preserve">. New features will be available to CSA importers through the new CSA Importer Trusted Trader CAD (Type TT).  Non-CSA members will </w:t>
            </w:r>
            <w:r w:rsidR="00026FF2">
              <w:t>be unable</w:t>
            </w:r>
            <w:r>
              <w:t xml:space="preserve"> access to these features. Under C</w:t>
            </w:r>
            <w:r w:rsidR="004837A4">
              <w:t xml:space="preserve">ARM, CSA Importers will </w:t>
            </w:r>
            <w:r>
              <w:t>use the TT-type CAD instead of the AB-type CAD. Features include being able to include multip</w:t>
            </w:r>
            <w:r w:rsidR="004837A4">
              <w:t>le shipments in a single TT-type CAD</w:t>
            </w:r>
            <w:r>
              <w:t xml:space="preserve">. CSA clearances </w:t>
            </w:r>
            <w:proofErr w:type="gramStart"/>
            <w:r>
              <w:t xml:space="preserve">may </w:t>
            </w:r>
            <w:r w:rsidR="00C12F25">
              <w:t xml:space="preserve">also </w:t>
            </w:r>
            <w:r>
              <w:t>be combined</w:t>
            </w:r>
            <w:proofErr w:type="gramEnd"/>
            <w:r>
              <w:t xml:space="preserve"> with other release types in a consolidated CAD</w:t>
            </w:r>
            <w:r w:rsidR="004837A4">
              <w:t xml:space="preserve"> TT-type</w:t>
            </w:r>
            <w:r>
              <w:t xml:space="preserve">. </w:t>
            </w:r>
          </w:p>
          <w:p w14:paraId="1701068A" w14:textId="77777777" w:rsidR="00F95CEA" w:rsidRDefault="00F95CEA" w:rsidP="00B20F72">
            <w:pPr>
              <w:pStyle w:val="NoSpacing"/>
            </w:pPr>
          </w:p>
          <w:p w14:paraId="2D544B70" w14:textId="56A5C416" w:rsidR="008C71F0" w:rsidRDefault="00C12F25" w:rsidP="00B20F72">
            <w:pPr>
              <w:pStyle w:val="NoSpacing"/>
            </w:pPr>
            <w:r>
              <w:t xml:space="preserve">The CARM system will apply different accounting and billing periods to TT-type CADS which is unique to CSA Importers within the CARM System. </w:t>
            </w:r>
          </w:p>
          <w:p w14:paraId="20A0934A" w14:textId="77777777" w:rsidR="00F95CEA" w:rsidRDefault="00F95CEA" w:rsidP="00B20F72">
            <w:pPr>
              <w:pStyle w:val="NoSpacing"/>
            </w:pPr>
          </w:p>
          <w:p w14:paraId="30606692" w14:textId="5509E691" w:rsidR="00C12F25" w:rsidRDefault="00C12F25" w:rsidP="00B20F72">
            <w:pPr>
              <w:pStyle w:val="NoSpacing"/>
            </w:pPr>
            <w:r>
              <w:t xml:space="preserve">CSA importers may </w:t>
            </w:r>
            <w:r w:rsidR="004837A4">
              <w:t xml:space="preserve">choose to </w:t>
            </w:r>
            <w:r>
              <w:t xml:space="preserve">use the F-Type CAD for CLVS </w:t>
            </w:r>
            <w:r w:rsidR="004837A4">
              <w:t xml:space="preserve">clearances </w:t>
            </w:r>
            <w:r>
              <w:t xml:space="preserve">or they may use a TT-Type CAD.  </w:t>
            </w:r>
            <w:r w:rsidR="004837A4">
              <w:t xml:space="preserve">The accounting and payment due dates will be established in conjunction with the CAD type used.  </w:t>
            </w:r>
            <w:r>
              <w:t xml:space="preserve">CSA importers may also continue to use the C-Type CAD for release accounting and payment at the first point of arrival for </w:t>
            </w:r>
            <w:r w:rsidR="00117DFA">
              <w:t xml:space="preserve">items </w:t>
            </w:r>
            <w:r>
              <w:t xml:space="preserve">like hand-carried goods. </w:t>
            </w:r>
          </w:p>
          <w:p w14:paraId="5A66064F" w14:textId="77777777" w:rsidR="00F95CEA" w:rsidRDefault="00F95CEA" w:rsidP="00B20F72">
            <w:pPr>
              <w:pStyle w:val="NoSpacing"/>
            </w:pPr>
          </w:p>
          <w:p w14:paraId="411B66B3" w14:textId="0BEC5961" w:rsidR="00C12F25" w:rsidRDefault="00C12F25" w:rsidP="00B20F72">
            <w:pPr>
              <w:pStyle w:val="NoSpacing"/>
            </w:pPr>
            <w:r>
              <w:t xml:space="preserve">Accounting under CARM will be very similar to </w:t>
            </w:r>
            <w:r w:rsidR="0055159F">
              <w:t>current processes</w:t>
            </w:r>
            <w:r>
              <w:t xml:space="preserve"> per the flow diagram </w:t>
            </w:r>
            <w:r w:rsidR="00026FF2">
              <w:t>and notes on slide 11</w:t>
            </w:r>
            <w:r>
              <w:t xml:space="preserve">. </w:t>
            </w:r>
            <w:proofErr w:type="gramStart"/>
            <w:r>
              <w:t>However</w:t>
            </w:r>
            <w:proofErr w:type="gramEnd"/>
            <w:r>
              <w:t xml:space="preserve"> CARM will perform calcula</w:t>
            </w:r>
            <w:r w:rsidR="00BF33CE">
              <w:t>tions of amounts payable, from C</w:t>
            </w:r>
            <w:r>
              <w:t xml:space="preserve">ADs, corrections, and adjustments and will post </w:t>
            </w:r>
            <w:r w:rsidR="00565591">
              <w:t xml:space="preserve">these </w:t>
            </w:r>
            <w:r>
              <w:t xml:space="preserve">amounts owing to the importer’s account. </w:t>
            </w:r>
          </w:p>
          <w:p w14:paraId="2DC2E4F1" w14:textId="77777777" w:rsidR="00F95CEA" w:rsidRDefault="00F95CEA" w:rsidP="00B20F72">
            <w:pPr>
              <w:pStyle w:val="NoSpacing"/>
            </w:pPr>
          </w:p>
          <w:p w14:paraId="4B999E11" w14:textId="15F0F5A6" w:rsidR="00026FF2" w:rsidRDefault="00C12F25" w:rsidP="00B20F72">
            <w:pPr>
              <w:pStyle w:val="NoSpacing"/>
            </w:pPr>
            <w:r>
              <w:t>With CARM calculating interest, CSA Importers will no longer need to self</w:t>
            </w:r>
            <w:r w:rsidR="00026FF2">
              <w:t>-</w:t>
            </w:r>
            <w:r>
              <w:t xml:space="preserve">assess this amount. </w:t>
            </w:r>
          </w:p>
          <w:p w14:paraId="4F40053C" w14:textId="77777777" w:rsidR="00026FF2" w:rsidRDefault="00026FF2" w:rsidP="00B20F72">
            <w:pPr>
              <w:pStyle w:val="NoSpacing"/>
            </w:pPr>
          </w:p>
          <w:p w14:paraId="7260C822" w14:textId="79C27DAB" w:rsidR="008C71F0" w:rsidRDefault="00C12F25" w:rsidP="00C12F25">
            <w:pPr>
              <w:pStyle w:val="NoSpacing"/>
            </w:pPr>
            <w:r>
              <w:t>CARM is making improvements to the cur</w:t>
            </w:r>
            <w:r w:rsidR="00565591">
              <w:t>rent e</w:t>
            </w:r>
            <w:r>
              <w:t xml:space="preserve">xtended accounting and billing options. </w:t>
            </w:r>
            <w:proofErr w:type="gramStart"/>
            <w:r>
              <w:t xml:space="preserve">Options 1 and Option 2 will be replaced by </w:t>
            </w:r>
            <w:r w:rsidRPr="00E91FDA">
              <w:rPr>
                <w:i/>
              </w:rPr>
              <w:t>CARM CSA Option 1</w:t>
            </w:r>
            <w:r>
              <w:t xml:space="preserve"> and </w:t>
            </w:r>
            <w:r w:rsidRPr="00E91FDA">
              <w:rPr>
                <w:i/>
              </w:rPr>
              <w:t xml:space="preserve">CARM </w:t>
            </w:r>
            <w:r w:rsidR="0055159F">
              <w:rPr>
                <w:i/>
              </w:rPr>
              <w:t>CSA</w:t>
            </w:r>
            <w:proofErr w:type="gramEnd"/>
            <w:r w:rsidR="0055159F">
              <w:rPr>
                <w:i/>
              </w:rPr>
              <w:t xml:space="preserve"> </w:t>
            </w:r>
            <w:r w:rsidRPr="00E91FDA">
              <w:rPr>
                <w:i/>
              </w:rPr>
              <w:t>Option 2</w:t>
            </w:r>
            <w:r>
              <w:t xml:space="preserve">. </w:t>
            </w:r>
            <w:r w:rsidR="00037650" w:rsidRPr="00037650">
              <w:t xml:space="preserve">At R2 </w:t>
            </w:r>
            <w:proofErr w:type="gramStart"/>
            <w:r w:rsidR="00037650" w:rsidRPr="00037650">
              <w:t>CSA</w:t>
            </w:r>
            <w:proofErr w:type="gramEnd"/>
            <w:r w:rsidR="00037650" w:rsidRPr="00037650">
              <w:t xml:space="preserve"> importers will be contacted and asked to choose their CARM CSA accounting/billing option. </w:t>
            </w:r>
            <w:r w:rsidR="00037650">
              <w:t xml:space="preserve"> </w:t>
            </w:r>
            <w:r w:rsidR="00037650" w:rsidRPr="00037650">
              <w:t>CSA importers can change their current CSA accounting option i.e. go from current CSA option 2  to CARM CSA option 1, or vice versa.</w:t>
            </w:r>
            <w:r w:rsidR="00037650">
              <w:t xml:space="preserve">  </w:t>
            </w:r>
            <w:r w:rsidR="00117DFA">
              <w:t>Slide 12 offers d</w:t>
            </w:r>
            <w:r w:rsidR="00BF33CE">
              <w:t xml:space="preserve">etails of the new </w:t>
            </w:r>
            <w:r w:rsidR="00565591">
              <w:t xml:space="preserve">accounting options and payment due dates. </w:t>
            </w:r>
            <w:r w:rsidR="00BF33CE">
              <w:t xml:space="preserve"> </w:t>
            </w:r>
          </w:p>
          <w:p w14:paraId="7F30DFCE" w14:textId="77777777" w:rsidR="00037650" w:rsidRDefault="00037650" w:rsidP="00C12F25">
            <w:pPr>
              <w:pStyle w:val="NoSpacing"/>
            </w:pPr>
          </w:p>
          <w:p w14:paraId="2DB9DA66" w14:textId="34477A3A" w:rsidR="00BF33CE" w:rsidRDefault="00BF33CE" w:rsidP="00C12F25">
            <w:pPr>
              <w:pStyle w:val="NoSpacing"/>
            </w:pPr>
            <w:r>
              <w:t xml:space="preserve">These improvements will align the accounting and billing periods so that interim payments will no longer be required.  </w:t>
            </w:r>
          </w:p>
          <w:p w14:paraId="529BEBB8" w14:textId="72BE77CE" w:rsidR="00005D7F" w:rsidRDefault="00005D7F" w:rsidP="00C12F25">
            <w:pPr>
              <w:pStyle w:val="NoSpacing"/>
            </w:pPr>
          </w:p>
          <w:p w14:paraId="10071D43" w14:textId="6FF6762A" w:rsidR="00005D7F" w:rsidRPr="00005D7F" w:rsidRDefault="00005D7F" w:rsidP="00C12F2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QUESTION: </w:t>
            </w:r>
            <w:r w:rsidRPr="00005D7F">
              <w:t>Rosanna</w:t>
            </w:r>
            <w:r>
              <w:t xml:space="preserve"> </w:t>
            </w:r>
            <w:proofErr w:type="spellStart"/>
            <w:r w:rsidR="00117DFA">
              <w:t>I</w:t>
            </w:r>
            <w:r w:rsidR="00117DFA" w:rsidRPr="00117DFA">
              <w:t>aboni</w:t>
            </w:r>
            <w:proofErr w:type="spellEnd"/>
            <w:r w:rsidR="00117DFA" w:rsidRPr="00117DFA">
              <w:t xml:space="preserve"> </w:t>
            </w:r>
            <w:r>
              <w:t xml:space="preserve">– May participants be able to switch </w:t>
            </w:r>
            <w:r w:rsidR="00565591">
              <w:t xml:space="preserve">their current option to one of the new CARM </w:t>
            </w:r>
            <w:proofErr w:type="gramStart"/>
            <w:r w:rsidR="00565591">
              <w:t>options?</w:t>
            </w:r>
            <w:proofErr w:type="gramEnd"/>
            <w:r>
              <w:t xml:space="preserve"> </w:t>
            </w:r>
          </w:p>
          <w:p w14:paraId="5A385805" w14:textId="77777777" w:rsidR="00F95CEA" w:rsidRDefault="00F95CEA" w:rsidP="00C12F25">
            <w:pPr>
              <w:pStyle w:val="NoSpacing"/>
              <w:rPr>
                <w:b/>
              </w:rPr>
            </w:pPr>
          </w:p>
          <w:p w14:paraId="208CE072" w14:textId="443C593D" w:rsidR="00C12F25" w:rsidRDefault="00005D7F" w:rsidP="00C12F25">
            <w:pPr>
              <w:pStyle w:val="NoSpacing"/>
            </w:pPr>
            <w:r>
              <w:rPr>
                <w:b/>
              </w:rPr>
              <w:t xml:space="preserve">RESPONSE: </w:t>
            </w:r>
            <w:r>
              <w:t>Yes</w:t>
            </w:r>
          </w:p>
          <w:p w14:paraId="7B119EE6" w14:textId="77777777" w:rsidR="00F95CEA" w:rsidRDefault="00F95CEA" w:rsidP="00C12F25">
            <w:pPr>
              <w:pStyle w:val="NoSpacing"/>
              <w:rPr>
                <w:b/>
              </w:rPr>
            </w:pPr>
          </w:p>
          <w:p w14:paraId="2C3C0D95" w14:textId="70C61B48" w:rsidR="00005D7F" w:rsidRDefault="00005D7F" w:rsidP="00C12F25">
            <w:pPr>
              <w:pStyle w:val="NoSpacing"/>
            </w:pPr>
            <w:r>
              <w:rPr>
                <w:b/>
              </w:rPr>
              <w:t xml:space="preserve">QUESTION: </w:t>
            </w:r>
            <w:r w:rsidRPr="00005D7F">
              <w:t>D</w:t>
            </w:r>
            <w:r>
              <w:t xml:space="preserve">avid Mitchell – Are there any benefits for a CSA importer on Option 2 that may not be apparent? </w:t>
            </w:r>
          </w:p>
          <w:p w14:paraId="4E6719BB" w14:textId="77777777" w:rsidR="00F95CEA" w:rsidRDefault="00F95CEA" w:rsidP="00C12F25">
            <w:pPr>
              <w:pStyle w:val="NoSpacing"/>
              <w:rPr>
                <w:b/>
              </w:rPr>
            </w:pPr>
          </w:p>
          <w:p w14:paraId="423945C3" w14:textId="6C6734F2" w:rsidR="00005D7F" w:rsidRDefault="00005D7F" w:rsidP="00C12F25">
            <w:pPr>
              <w:pStyle w:val="NoSpacing"/>
            </w:pPr>
            <w:r>
              <w:rPr>
                <w:b/>
              </w:rPr>
              <w:t xml:space="preserve">RESPONSE: </w:t>
            </w:r>
            <w:r w:rsidRPr="00005D7F">
              <w:t>The timing of</w:t>
            </w:r>
            <w:r>
              <w:rPr>
                <w:b/>
              </w:rPr>
              <w:t xml:space="preserve"> </w:t>
            </w:r>
            <w:r>
              <w:t xml:space="preserve">Option 2 is closer to the current CSA timing. However, the benefits of option 1 </w:t>
            </w:r>
            <w:proofErr w:type="gramStart"/>
            <w:r>
              <w:t>is expected</w:t>
            </w:r>
            <w:proofErr w:type="gramEnd"/>
            <w:r>
              <w:t xml:space="preserve"> to attract more members. </w:t>
            </w:r>
          </w:p>
          <w:p w14:paraId="51B793CE" w14:textId="77777777" w:rsidR="007C5A58" w:rsidRDefault="007C5A58" w:rsidP="00C12F25">
            <w:pPr>
              <w:pStyle w:val="NoSpacing"/>
            </w:pPr>
          </w:p>
          <w:p w14:paraId="29328C3E" w14:textId="2A139453" w:rsidR="00005D7F" w:rsidRDefault="00005D7F" w:rsidP="00C12F25">
            <w:pPr>
              <w:pStyle w:val="NoSpacing"/>
            </w:pPr>
            <w:r>
              <w:rPr>
                <w:b/>
              </w:rPr>
              <w:t xml:space="preserve">QUESTION: </w:t>
            </w:r>
            <w:r>
              <w:t xml:space="preserve">Ray Fischer – If an option 2 importer wishes to switch to option 1, does </w:t>
            </w:r>
            <w:r w:rsidR="00565591">
              <w:t xml:space="preserve">a redo of part </w:t>
            </w:r>
            <w:r>
              <w:t xml:space="preserve">2 </w:t>
            </w:r>
            <w:r w:rsidR="00565591">
              <w:t>application need to be done</w:t>
            </w:r>
            <w:r>
              <w:t xml:space="preserve">? </w:t>
            </w:r>
          </w:p>
          <w:p w14:paraId="6394210A" w14:textId="77777777" w:rsidR="00F95CEA" w:rsidRDefault="00F95CEA" w:rsidP="00C12F25">
            <w:pPr>
              <w:pStyle w:val="NoSpacing"/>
              <w:rPr>
                <w:b/>
              </w:rPr>
            </w:pPr>
          </w:p>
          <w:p w14:paraId="412B1EDF" w14:textId="78908C44" w:rsidR="00005D7F" w:rsidRPr="00005D7F" w:rsidRDefault="00005D7F" w:rsidP="00C12F25">
            <w:pPr>
              <w:pStyle w:val="NoSpacing"/>
            </w:pPr>
            <w:r>
              <w:rPr>
                <w:b/>
              </w:rPr>
              <w:t>RESPONSE:</w:t>
            </w:r>
            <w:r>
              <w:t xml:space="preserve"> Upon migration to CARM, members </w:t>
            </w:r>
            <w:proofErr w:type="gramStart"/>
            <w:r>
              <w:t>will be contacted</w:t>
            </w:r>
            <w:proofErr w:type="gramEnd"/>
            <w:r>
              <w:t xml:space="preserve"> to identify the</w:t>
            </w:r>
            <w:r w:rsidR="0055159F">
              <w:t>ir</w:t>
            </w:r>
            <w:r>
              <w:t xml:space="preserve"> preferred option. The logistics of this issue </w:t>
            </w:r>
            <w:proofErr w:type="gramStart"/>
            <w:r>
              <w:t>is currently being addressed</w:t>
            </w:r>
            <w:proofErr w:type="gramEnd"/>
            <w:r>
              <w:t xml:space="preserve"> </w:t>
            </w:r>
            <w:r w:rsidR="007C5A58">
              <w:t xml:space="preserve">with the intent to minimize </w:t>
            </w:r>
            <w:r w:rsidR="0055159F">
              <w:t xml:space="preserve">administrative burden </w:t>
            </w:r>
            <w:r>
              <w:t xml:space="preserve">as part of CBSAs’ business readiness activities currently underway.  </w:t>
            </w:r>
            <w:r w:rsidR="00F95CEA">
              <w:t xml:space="preserve">CBSA recognizes the need to provide clear guidance and sufficient time for choosing </w:t>
            </w:r>
            <w:r w:rsidR="0055159F">
              <w:t xml:space="preserve">a </w:t>
            </w:r>
            <w:r w:rsidR="00F95CEA">
              <w:t xml:space="preserve">preferred option. </w:t>
            </w:r>
          </w:p>
          <w:p w14:paraId="5B9BABF0" w14:textId="77777777" w:rsidR="00037650" w:rsidRDefault="00037650" w:rsidP="00C12F25">
            <w:pPr>
              <w:pStyle w:val="NoSpacing"/>
              <w:rPr>
                <w:b/>
              </w:rPr>
            </w:pPr>
          </w:p>
          <w:p w14:paraId="50C6A55B" w14:textId="2DFCF04E" w:rsidR="007C5A58" w:rsidRDefault="007C5A58" w:rsidP="00C12F25">
            <w:pPr>
              <w:pStyle w:val="NoSpacing"/>
            </w:pPr>
            <w:r>
              <w:rPr>
                <w:b/>
              </w:rPr>
              <w:t xml:space="preserve">QUESTION: </w:t>
            </w:r>
            <w:r>
              <w:t xml:space="preserve">Kim Campbell – issues go beyond billing and accounting in Part 2.  </w:t>
            </w:r>
            <w:proofErr w:type="gramStart"/>
            <w:r>
              <w:t>So</w:t>
            </w:r>
            <w:proofErr w:type="gramEnd"/>
            <w:r>
              <w:t xml:space="preserve"> there are many other issues that need to be considered for how processes may need to change. </w:t>
            </w:r>
          </w:p>
          <w:p w14:paraId="693D32AD" w14:textId="3163B737" w:rsidR="007C5A58" w:rsidRDefault="007C5A58" w:rsidP="00C12F25">
            <w:pPr>
              <w:pStyle w:val="NoSpacing"/>
            </w:pPr>
          </w:p>
          <w:p w14:paraId="59788EFF" w14:textId="5CE0DF12" w:rsidR="00F95CEA" w:rsidRPr="00F95CEA" w:rsidRDefault="00F95CEA" w:rsidP="00C12F2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RESPONSE: </w:t>
            </w:r>
            <w:r w:rsidR="00674F8C" w:rsidRPr="00674F8C">
              <w:t>It is</w:t>
            </w:r>
            <w:r w:rsidR="00674F8C">
              <w:rPr>
                <w:b/>
              </w:rPr>
              <w:t xml:space="preserve"> </w:t>
            </w:r>
            <w:r w:rsidR="00674F8C" w:rsidRPr="00674F8C">
              <w:t>encouraging</w:t>
            </w:r>
            <w:r w:rsidR="00674F8C">
              <w:t xml:space="preserve"> that CSA Importers are beginning to think of these issues from a business readiness perspective. These discussions will be important to pursue in future sessions. </w:t>
            </w:r>
            <w:r w:rsidR="00674F8C">
              <w:rPr>
                <w:b/>
              </w:rPr>
              <w:t xml:space="preserve"> </w:t>
            </w:r>
          </w:p>
          <w:p w14:paraId="681D79EE" w14:textId="77777777" w:rsidR="00F95CEA" w:rsidRDefault="00F95CEA" w:rsidP="00C12F25">
            <w:pPr>
              <w:pStyle w:val="NoSpacing"/>
            </w:pPr>
          </w:p>
          <w:p w14:paraId="03FB4272" w14:textId="5C620736" w:rsidR="007C5A58" w:rsidRDefault="007C5A58" w:rsidP="00C12F2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QUESTION: </w:t>
            </w:r>
            <w:r w:rsidRPr="007C5A58">
              <w:t>Oryst</w:t>
            </w:r>
            <w:r>
              <w:rPr>
                <w:b/>
              </w:rPr>
              <w:t xml:space="preserve"> </w:t>
            </w:r>
            <w:r w:rsidR="00117DFA">
              <w:t>D</w:t>
            </w:r>
            <w:r w:rsidRPr="007C5A58">
              <w:t xml:space="preserve">ydynsky – Will new CSA clients be directed toward Option </w:t>
            </w:r>
            <w:proofErr w:type="gramStart"/>
            <w:r w:rsidRPr="007C5A58">
              <w:t>1?</w:t>
            </w:r>
            <w:proofErr w:type="gramEnd"/>
            <w:r>
              <w:rPr>
                <w:b/>
              </w:rPr>
              <w:t xml:space="preserve"> </w:t>
            </w:r>
          </w:p>
          <w:p w14:paraId="6CB552C0" w14:textId="77777777" w:rsidR="00F95CEA" w:rsidRDefault="00F95CEA" w:rsidP="00C12F25">
            <w:pPr>
              <w:pStyle w:val="NoSpacing"/>
              <w:rPr>
                <w:b/>
              </w:rPr>
            </w:pPr>
          </w:p>
          <w:p w14:paraId="66DEAB3B" w14:textId="42986DB3" w:rsidR="007C5A58" w:rsidRDefault="007C5A58" w:rsidP="00C12F25">
            <w:pPr>
              <w:pStyle w:val="NoSpacing"/>
            </w:pPr>
            <w:r w:rsidRPr="007C5A58">
              <w:rPr>
                <w:b/>
              </w:rPr>
              <w:t xml:space="preserve">RESPONSE: </w:t>
            </w:r>
            <w:r w:rsidRPr="007C5A58">
              <w:t xml:space="preserve">This is a business </w:t>
            </w:r>
            <w:proofErr w:type="gramStart"/>
            <w:r>
              <w:t>decision which</w:t>
            </w:r>
            <w:proofErr w:type="gramEnd"/>
            <w:r>
              <w:t xml:space="preserve"> will be made by clients, and uptake will be monitored and assessed as implementation advances. </w:t>
            </w:r>
          </w:p>
          <w:p w14:paraId="5E32BD20" w14:textId="6529A323" w:rsidR="007C5A58" w:rsidRDefault="007C5A58" w:rsidP="00C12F25">
            <w:pPr>
              <w:pStyle w:val="NoSpacing"/>
            </w:pPr>
          </w:p>
          <w:p w14:paraId="09646729" w14:textId="37BB7BDC" w:rsidR="007C5A58" w:rsidRDefault="007C5A58" w:rsidP="00C12F25">
            <w:pPr>
              <w:pStyle w:val="NoSpacing"/>
            </w:pPr>
            <w:r>
              <w:rPr>
                <w:b/>
              </w:rPr>
              <w:t>QUESTION:</w:t>
            </w:r>
            <w:r>
              <w:t xml:space="preserve"> </w:t>
            </w:r>
            <w:r w:rsidR="0055159F" w:rsidRPr="0055159F">
              <w:t xml:space="preserve">Tomasz </w:t>
            </w:r>
            <w:proofErr w:type="spellStart"/>
            <w:r w:rsidR="0055159F" w:rsidRPr="0055159F">
              <w:t>Jasniewicz</w:t>
            </w:r>
            <w:proofErr w:type="spellEnd"/>
            <w:r w:rsidR="00117DFA">
              <w:t xml:space="preserve"> </w:t>
            </w:r>
            <w:r>
              <w:t xml:space="preserve">– There are significant changes coming which requires significant effort to ensure that clients are prepared for </w:t>
            </w:r>
            <w:r w:rsidR="00F13C12">
              <w:t>R2</w:t>
            </w:r>
            <w:r w:rsidR="00674F8C">
              <w:t>.  Timing is a concern</w:t>
            </w:r>
            <w:r w:rsidR="00F13C12">
              <w:t xml:space="preserve">.  </w:t>
            </w:r>
          </w:p>
          <w:p w14:paraId="217AB868" w14:textId="77777777" w:rsidR="00674F8C" w:rsidRDefault="00674F8C" w:rsidP="00C12F25">
            <w:pPr>
              <w:pStyle w:val="NoSpacing"/>
            </w:pPr>
          </w:p>
          <w:p w14:paraId="3DFF7740" w14:textId="1184B58A" w:rsidR="00F13C12" w:rsidRDefault="00F13C12" w:rsidP="00C12F25">
            <w:pPr>
              <w:pStyle w:val="NoSpacing"/>
            </w:pPr>
            <w:r>
              <w:rPr>
                <w:b/>
              </w:rPr>
              <w:t>RESPONSE:</w:t>
            </w:r>
            <w:r w:rsidR="00565591">
              <w:t xml:space="preserve"> These engagement sessions have been put in place to compliment to support industry in being able to make informed business decisions Agree, which is why these sessions </w:t>
            </w:r>
            <w:r w:rsidR="00674F8C">
              <w:t xml:space="preserve">key for identifying issues like this and for determining the timing for the discussions.  </w:t>
            </w:r>
          </w:p>
          <w:p w14:paraId="15E0EE8D" w14:textId="595D07A0" w:rsidR="00F13C12" w:rsidRDefault="00F13C12" w:rsidP="00C12F25">
            <w:pPr>
              <w:pStyle w:val="NoSpacing"/>
            </w:pPr>
          </w:p>
          <w:p w14:paraId="60FA5C6A" w14:textId="2E8B6736" w:rsidR="00F13C12" w:rsidRDefault="00F13C12" w:rsidP="00C12F25">
            <w:pPr>
              <w:pStyle w:val="NoSpacing"/>
            </w:pPr>
            <w:r>
              <w:rPr>
                <w:b/>
              </w:rPr>
              <w:t>QUESTION:</w:t>
            </w:r>
            <w:r>
              <w:t xml:space="preserve"> Kim Campbell – Red</w:t>
            </w:r>
            <w:r w:rsidR="0055159F">
              <w:t>-</w:t>
            </w:r>
            <w:r>
              <w:t xml:space="preserve">lining of the D-Memo would be very helpful for providing a foundational document that can help importers understand what exactly is changing.  </w:t>
            </w:r>
          </w:p>
          <w:p w14:paraId="742877BA" w14:textId="77777777" w:rsidR="00674F8C" w:rsidRDefault="00674F8C" w:rsidP="00C12F25">
            <w:pPr>
              <w:pStyle w:val="NoSpacing"/>
              <w:rPr>
                <w:b/>
              </w:rPr>
            </w:pPr>
          </w:p>
          <w:p w14:paraId="3FAFA04B" w14:textId="6C676A8B" w:rsidR="00F13C12" w:rsidRDefault="00F13C12" w:rsidP="00C12F25">
            <w:pPr>
              <w:pStyle w:val="NoSpacing"/>
            </w:pPr>
            <w:r>
              <w:rPr>
                <w:b/>
              </w:rPr>
              <w:t>RESPONSE:</w:t>
            </w:r>
            <w:r>
              <w:t xml:space="preserve"> These type of updates are something that we </w:t>
            </w:r>
            <w:r w:rsidR="00285520">
              <w:t xml:space="preserve">are looking to share out through this forum. However, the purpose of these sessions is to get information out and into the hands of CSA Importers soonest to </w:t>
            </w:r>
            <w:r>
              <w:t xml:space="preserve">ensure that parameters </w:t>
            </w:r>
            <w:proofErr w:type="gramStart"/>
            <w:r>
              <w:t>ar</w:t>
            </w:r>
            <w:r w:rsidR="00565591">
              <w:t>e</w:t>
            </w:r>
            <w:r w:rsidR="00285520">
              <w:t xml:space="preserve"> clearly</w:t>
            </w:r>
            <w:r w:rsidR="00565591">
              <w:t xml:space="preserve"> understood</w:t>
            </w:r>
            <w:proofErr w:type="gramEnd"/>
            <w:r w:rsidR="00565591">
              <w:t xml:space="preserve"> to facilitate</w:t>
            </w:r>
            <w:r>
              <w:t xml:space="preserve"> </w:t>
            </w:r>
            <w:r w:rsidR="00565591">
              <w:t xml:space="preserve">business </w:t>
            </w:r>
            <w:r w:rsidR="00285520">
              <w:t xml:space="preserve">decisions </w:t>
            </w:r>
            <w:r>
              <w:t>that</w:t>
            </w:r>
            <w:r w:rsidR="00565591">
              <w:t xml:space="preserve"> may be</w:t>
            </w:r>
            <w:r>
              <w:t xml:space="preserve"> needed.  These engagement sessions are being held to help address these types of concerns</w:t>
            </w:r>
            <w:r w:rsidR="00674F8C">
              <w:t xml:space="preserve"> and to build momentum for implementation</w:t>
            </w:r>
            <w:r>
              <w:t xml:space="preserve">. </w:t>
            </w:r>
          </w:p>
          <w:p w14:paraId="78C9D703" w14:textId="53D20FF7" w:rsidR="00F13C12" w:rsidRDefault="00F13C12" w:rsidP="00C12F25">
            <w:pPr>
              <w:pStyle w:val="NoSpacing"/>
            </w:pPr>
          </w:p>
          <w:p w14:paraId="27ED0C77" w14:textId="5C1E9043" w:rsidR="00F13C12" w:rsidRDefault="00F13C12" w:rsidP="00C12F25">
            <w:pPr>
              <w:pStyle w:val="NoSpacing"/>
            </w:pPr>
            <w:r w:rsidRPr="00F13C12">
              <w:rPr>
                <w:u w:val="single"/>
              </w:rPr>
              <w:t>Vito Cam</w:t>
            </w:r>
            <w:r w:rsidR="00C85CFE">
              <w:rPr>
                <w:u w:val="single"/>
              </w:rPr>
              <w:t>m</w:t>
            </w:r>
            <w:r w:rsidRPr="00F13C12">
              <w:rPr>
                <w:u w:val="single"/>
              </w:rPr>
              <w:t>i</w:t>
            </w:r>
            <w:r w:rsidR="0055159F">
              <w:rPr>
                <w:u w:val="single"/>
              </w:rPr>
              <w:t>s</w:t>
            </w:r>
            <w:r w:rsidRPr="00F13C12">
              <w:rPr>
                <w:u w:val="single"/>
              </w:rPr>
              <w:t>a:</w:t>
            </w:r>
            <w:r>
              <w:t xml:space="preserve"> </w:t>
            </w:r>
          </w:p>
          <w:p w14:paraId="3CBB591D" w14:textId="1912045C" w:rsidR="00F13C12" w:rsidRDefault="00674F8C" w:rsidP="00C12F25">
            <w:pPr>
              <w:pStyle w:val="NoSpacing"/>
            </w:pPr>
            <w:r>
              <w:t xml:space="preserve">Vito continued the presentation of </w:t>
            </w:r>
            <w:r w:rsidR="00F13C12">
              <w:t xml:space="preserve">Billing </w:t>
            </w:r>
            <w:proofErr w:type="gramStart"/>
            <w:r w:rsidR="00F13C12">
              <w:t xml:space="preserve">periods </w:t>
            </w:r>
            <w:r>
              <w:t>which</w:t>
            </w:r>
            <w:proofErr w:type="gramEnd"/>
            <w:r>
              <w:t xml:space="preserve"> </w:t>
            </w:r>
            <w:r w:rsidR="00F13C12">
              <w:t xml:space="preserve">were reviewed on slides 13 and 14 for Options 1 and 2. </w:t>
            </w:r>
          </w:p>
          <w:p w14:paraId="472D7A4B" w14:textId="2E7F5B4F" w:rsidR="007C5A58" w:rsidRPr="007C5A58" w:rsidRDefault="007C5A58" w:rsidP="00C12F25">
            <w:pPr>
              <w:pStyle w:val="NoSpacing"/>
              <w:rPr>
                <w:b/>
              </w:rPr>
            </w:pPr>
          </w:p>
        </w:tc>
      </w:tr>
      <w:tr w:rsidR="00630886" w:rsidRPr="00596F55" w14:paraId="5CC85C79" w14:textId="77777777" w:rsidTr="00082C9C">
        <w:tc>
          <w:tcPr>
            <w:tcW w:w="1082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1FC8288D" w14:textId="4431397C" w:rsidR="00630886" w:rsidRPr="00596F55" w:rsidRDefault="00630886" w:rsidP="00630886">
            <w:pPr>
              <w:pStyle w:val="BodyText2"/>
              <w:spacing w:after="0"/>
              <w:rPr>
                <w:b/>
                <w:szCs w:val="20"/>
                <w:lang w:val="en-CA"/>
              </w:rPr>
            </w:pPr>
            <w:r>
              <w:rPr>
                <w:b/>
                <w:szCs w:val="20"/>
                <w:lang w:val="en-CA"/>
              </w:rPr>
              <w:lastRenderedPageBreak/>
              <w:t>Item 7: New Extended Accounting/billing option</w:t>
            </w:r>
          </w:p>
        </w:tc>
      </w:tr>
      <w:tr w:rsidR="00630886" w:rsidRPr="00630886" w14:paraId="794F3EBE" w14:textId="77777777" w:rsidTr="00082C9C">
        <w:tc>
          <w:tcPr>
            <w:tcW w:w="10827" w:type="dxa"/>
            <w:shd w:val="clear" w:color="auto" w:fill="auto"/>
            <w:tcMar>
              <w:top w:w="85" w:type="dxa"/>
              <w:bottom w:w="85" w:type="dxa"/>
            </w:tcMar>
          </w:tcPr>
          <w:p w14:paraId="09D93EEE" w14:textId="56702C35" w:rsidR="00630886" w:rsidRPr="00CC5CA7" w:rsidRDefault="00CC5CA7" w:rsidP="00B20F72">
            <w:pPr>
              <w:pStyle w:val="NoSpacing"/>
              <w:rPr>
                <w:u w:val="single"/>
              </w:rPr>
            </w:pPr>
            <w:r w:rsidRPr="00CC5CA7">
              <w:rPr>
                <w:u w:val="single"/>
              </w:rPr>
              <w:t>Mark Mahannah</w:t>
            </w:r>
          </w:p>
          <w:p w14:paraId="0B13A067" w14:textId="5C5DD8DD" w:rsidR="00CC5CA7" w:rsidRDefault="00CC5CA7" w:rsidP="00B20F72">
            <w:pPr>
              <w:pStyle w:val="NoSpacing"/>
            </w:pPr>
            <w:r>
              <w:lastRenderedPageBreak/>
              <w:t xml:space="preserve">With the retirement of the RSF, there will be no further C250 penalties going forward. CBSA will calculate duties, taxes &amp; interest and will post these to the statement of account.  The statement of account </w:t>
            </w:r>
            <w:proofErr w:type="gramStart"/>
            <w:r>
              <w:t>is generated</w:t>
            </w:r>
            <w:proofErr w:type="gramEnd"/>
            <w:r>
              <w:t xml:space="preserve"> on the 25</w:t>
            </w:r>
            <w:r w:rsidRPr="00CC5CA7">
              <w:rPr>
                <w:vertAlign w:val="superscript"/>
              </w:rPr>
              <w:t>th</w:t>
            </w:r>
            <w:r>
              <w:t xml:space="preserve"> of each month.  After this time, the </w:t>
            </w:r>
            <w:r w:rsidR="00285520">
              <w:t xml:space="preserve">onus is </w:t>
            </w:r>
            <w:r>
              <w:t xml:space="preserve">on the importer to make corrections and </w:t>
            </w:r>
            <w:proofErr w:type="gramStart"/>
            <w:r>
              <w:t>adjustments which are to be incorporated</w:t>
            </w:r>
            <w:proofErr w:type="gramEnd"/>
            <w:r>
              <w:t xml:space="preserve"> by the importer into the payment for the billing cycle. </w:t>
            </w:r>
          </w:p>
          <w:p w14:paraId="7239AD9A" w14:textId="32349ED3" w:rsidR="00CC5CA7" w:rsidRDefault="00CC5CA7" w:rsidP="00B20F72">
            <w:pPr>
              <w:pStyle w:val="NoSpacing"/>
            </w:pPr>
          </w:p>
          <w:p w14:paraId="27BDDA99" w14:textId="2A1F9ECB" w:rsidR="00CC5CA7" w:rsidRDefault="00CC5CA7" w:rsidP="00B20F72">
            <w:pPr>
              <w:pStyle w:val="NoSpacing"/>
            </w:pPr>
            <w:r>
              <w:t xml:space="preserve">CSA importers will be able to avoid interest by making more than one payment in the same month. </w:t>
            </w:r>
          </w:p>
          <w:p w14:paraId="1A1BA9DD" w14:textId="0995FACA" w:rsidR="00CC5CA7" w:rsidRDefault="00CC5CA7" w:rsidP="00B20F72">
            <w:pPr>
              <w:pStyle w:val="NoSpacing"/>
            </w:pPr>
            <w:r>
              <w:t>New responsibilities for CSA importers include confirming transmissions, ensuring that the statement of account includes all shipments, corrections and adjustments and keep</w:t>
            </w:r>
            <w:r w:rsidR="00285520">
              <w:t xml:space="preserve">ing </w:t>
            </w:r>
            <w:r>
              <w:t xml:space="preserve">in mind the revised timelines. </w:t>
            </w:r>
          </w:p>
          <w:p w14:paraId="0D907117" w14:textId="06E7F0F5" w:rsidR="00CC5CA7" w:rsidRPr="00630886" w:rsidRDefault="00CC5CA7" w:rsidP="00B20F72">
            <w:pPr>
              <w:pStyle w:val="NoSpacing"/>
            </w:pPr>
          </w:p>
        </w:tc>
      </w:tr>
      <w:tr w:rsidR="00630886" w:rsidRPr="00596F55" w14:paraId="2483F545" w14:textId="77777777" w:rsidTr="00082C9C">
        <w:tc>
          <w:tcPr>
            <w:tcW w:w="1082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B0E0934" w14:textId="432655D7" w:rsidR="00630886" w:rsidRPr="00596F55" w:rsidRDefault="00630886" w:rsidP="00630886">
            <w:pPr>
              <w:pStyle w:val="BodyText2"/>
              <w:spacing w:after="0"/>
              <w:rPr>
                <w:b/>
                <w:szCs w:val="20"/>
                <w:lang w:val="en-CA"/>
              </w:rPr>
            </w:pPr>
            <w:r>
              <w:rPr>
                <w:b/>
                <w:szCs w:val="20"/>
                <w:lang w:val="en-CA"/>
              </w:rPr>
              <w:lastRenderedPageBreak/>
              <w:t>Item 8: Corrections, Adjustments, Mass Adjustments</w:t>
            </w:r>
          </w:p>
        </w:tc>
      </w:tr>
      <w:tr w:rsidR="00630886" w:rsidRPr="00630886" w14:paraId="44D6D2DC" w14:textId="77777777" w:rsidTr="00082C9C">
        <w:tc>
          <w:tcPr>
            <w:tcW w:w="10827" w:type="dxa"/>
            <w:shd w:val="clear" w:color="auto" w:fill="auto"/>
            <w:tcMar>
              <w:top w:w="85" w:type="dxa"/>
              <w:bottom w:w="85" w:type="dxa"/>
            </w:tcMar>
          </w:tcPr>
          <w:p w14:paraId="6D147EBB" w14:textId="77777777" w:rsidR="00630886" w:rsidRDefault="00CC5CA7" w:rsidP="00630886">
            <w:pPr>
              <w:pStyle w:val="NoSpacing"/>
            </w:pPr>
            <w:r>
              <w:rPr>
                <w:u w:val="single"/>
              </w:rPr>
              <w:t>Mark Mahannah</w:t>
            </w:r>
          </w:p>
          <w:p w14:paraId="4E94E955" w14:textId="6C810F76" w:rsidR="00CC5CA7" w:rsidRDefault="001D104C" w:rsidP="00630886">
            <w:pPr>
              <w:pStyle w:val="NoSpacing"/>
            </w:pPr>
            <w:r>
              <w:t xml:space="preserve">Corrections, adjustments and mass adjustments </w:t>
            </w:r>
            <w:proofErr w:type="gramStart"/>
            <w:r>
              <w:t>were described</w:t>
            </w:r>
            <w:proofErr w:type="gramEnd"/>
            <w:r>
              <w:t xml:space="preserve"> per the information on slide 16. </w:t>
            </w:r>
          </w:p>
          <w:p w14:paraId="2E3B1C00" w14:textId="13417CD4" w:rsidR="001D104C" w:rsidRDefault="001D104C" w:rsidP="00630886">
            <w:pPr>
              <w:pStyle w:val="NoSpacing"/>
            </w:pPr>
          </w:p>
          <w:p w14:paraId="525E8311" w14:textId="7E643E6F" w:rsidR="001D104C" w:rsidRDefault="009172BE" w:rsidP="00630886">
            <w:pPr>
              <w:pStyle w:val="NoSpacing"/>
            </w:pPr>
            <w:r>
              <w:t>Mark acknowledged that s</w:t>
            </w:r>
            <w:r w:rsidR="001D104C">
              <w:t xml:space="preserve">ignificant questions </w:t>
            </w:r>
            <w:proofErr w:type="gramStart"/>
            <w:r>
              <w:t xml:space="preserve">are </w:t>
            </w:r>
            <w:r w:rsidR="001D104C">
              <w:t>expected</w:t>
            </w:r>
            <w:proofErr w:type="gramEnd"/>
            <w:r w:rsidR="001D104C">
              <w:t xml:space="preserve"> on corrections, adjustments and mass adjustments</w:t>
            </w:r>
            <w:r>
              <w:t>. To address these questions,</w:t>
            </w:r>
            <w:r w:rsidR="001D104C">
              <w:t xml:space="preserve"> </w:t>
            </w:r>
            <w:r>
              <w:t xml:space="preserve">these topics </w:t>
            </w:r>
            <w:proofErr w:type="gramStart"/>
            <w:r w:rsidR="001D104C">
              <w:t>will be addressed</w:t>
            </w:r>
            <w:proofErr w:type="gramEnd"/>
            <w:r w:rsidR="001D104C">
              <w:t xml:space="preserve"> in an upcoming engagement session. </w:t>
            </w:r>
          </w:p>
          <w:p w14:paraId="6501E70C" w14:textId="65DAF542" w:rsidR="001D104C" w:rsidRDefault="001D104C" w:rsidP="00630886">
            <w:pPr>
              <w:pStyle w:val="NoSpacing"/>
            </w:pPr>
          </w:p>
          <w:p w14:paraId="1BFFD4B2" w14:textId="24C8026A" w:rsidR="001D104C" w:rsidRDefault="001D104C" w:rsidP="00630886">
            <w:pPr>
              <w:pStyle w:val="NoSpacing"/>
            </w:pPr>
            <w:r>
              <w:rPr>
                <w:b/>
              </w:rPr>
              <w:t>QUESTION</w:t>
            </w:r>
            <w:r>
              <w:t xml:space="preserve">: </w:t>
            </w:r>
            <w:r w:rsidRPr="001D104C">
              <w:t>Kim Campbell</w:t>
            </w:r>
            <w:r>
              <w:t xml:space="preserve"> – These questions have been problematic for a significant amount of time, so it would be good to know when this group can address these issues. </w:t>
            </w:r>
          </w:p>
          <w:p w14:paraId="28116D5B" w14:textId="77777777" w:rsidR="00674F8C" w:rsidRDefault="00674F8C" w:rsidP="00630886">
            <w:pPr>
              <w:pStyle w:val="NoSpacing"/>
            </w:pPr>
          </w:p>
          <w:p w14:paraId="16611738" w14:textId="1BD8BA65" w:rsidR="001D104C" w:rsidRPr="001D104C" w:rsidRDefault="001D104C" w:rsidP="00630886">
            <w:pPr>
              <w:pStyle w:val="NoSpacing"/>
            </w:pPr>
            <w:r>
              <w:rPr>
                <w:b/>
              </w:rPr>
              <w:t xml:space="preserve">RESPONSE: </w:t>
            </w:r>
            <w:r>
              <w:t xml:space="preserve">Kim </w:t>
            </w:r>
            <w:proofErr w:type="gramStart"/>
            <w:r>
              <w:t>Paradis  -</w:t>
            </w:r>
            <w:proofErr w:type="gramEnd"/>
            <w:r>
              <w:t xml:space="preserve"> Input at the end of this meeti</w:t>
            </w:r>
            <w:r w:rsidR="00285520">
              <w:t xml:space="preserve">ng and feedback by members is hoped to prioritize agenda items going forth. </w:t>
            </w:r>
            <w:r>
              <w:t xml:space="preserve"> We hope to hold a meeting in late-January to identify what priorities the group wants to address and when. </w:t>
            </w:r>
          </w:p>
          <w:p w14:paraId="78673777" w14:textId="6061B4D2" w:rsidR="001D104C" w:rsidRDefault="001D104C" w:rsidP="00630886">
            <w:pPr>
              <w:pStyle w:val="NoSpacing"/>
              <w:rPr>
                <w:u w:val="single"/>
              </w:rPr>
            </w:pPr>
          </w:p>
          <w:p w14:paraId="073816EE" w14:textId="3CA87D58" w:rsidR="003E3A21" w:rsidRPr="0051796E" w:rsidRDefault="001D104C" w:rsidP="003E3A21">
            <w:pPr>
              <w:pStyle w:val="HTMLPreformatted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51796E">
              <w:rPr>
                <w:rFonts w:ascii="Calibri" w:eastAsia="Calibri" w:hAnsi="Calibri" w:cs="Times New Roman"/>
                <w:b/>
                <w:sz w:val="22"/>
                <w:szCs w:val="22"/>
                <w:lang w:eastAsia="en-US"/>
              </w:rPr>
              <w:t>Question:</w:t>
            </w:r>
            <w:r w:rsidR="003E3A21" w:rsidRPr="0051796E">
              <w:rPr>
                <w:rFonts w:ascii="Calibri" w:eastAsia="Calibri" w:hAnsi="Calibri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="003E3A21" w:rsidRPr="0051796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(from chat notes)</w:t>
            </w:r>
            <w:r w:rsidR="0054413A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-</w:t>
            </w:r>
            <w:r w:rsidR="003E3A21" w:rsidRPr="0051796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from LBLESS1 to everyone:</w:t>
            </w:r>
            <w:r w:rsidR="0019600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="003E3A21" w:rsidRPr="0051796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If a company has two separate RM extensions (one CSA &amp; one non-CSA under different entities) under same business number - will there be updates in CARM release 2 to separate those or how will that be handled?  Also, We have a third entity that is a non-resident importer to Canada and CARM is not allowing me to be a BAM for two companies but I need to be</w:t>
            </w:r>
            <w:proofErr w:type="gramStart"/>
            <w:r w:rsidR="003E3A21" w:rsidRPr="0051796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....will</w:t>
            </w:r>
            <w:proofErr w:type="gramEnd"/>
            <w:r w:rsidR="003E3A21" w:rsidRPr="0051796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this be reviewed in release 2?</w:t>
            </w:r>
          </w:p>
          <w:p w14:paraId="1F62C471" w14:textId="31C04410" w:rsidR="001D104C" w:rsidRPr="0051796E" w:rsidRDefault="001D104C" w:rsidP="00630886">
            <w:pPr>
              <w:pStyle w:val="NoSpacing"/>
            </w:pPr>
          </w:p>
          <w:p w14:paraId="37FFD8FA" w14:textId="56B58DE4" w:rsidR="003E3A21" w:rsidRPr="003E3A21" w:rsidRDefault="003E3A21" w:rsidP="00630886">
            <w:pPr>
              <w:pStyle w:val="NoSpacing"/>
            </w:pPr>
            <w:r>
              <w:rPr>
                <w:b/>
              </w:rPr>
              <w:t xml:space="preserve">RESPONSE: </w:t>
            </w:r>
            <w:r>
              <w:t xml:space="preserve">Kim </w:t>
            </w:r>
            <w:proofErr w:type="gramStart"/>
            <w:r>
              <w:t>Paradis  -</w:t>
            </w:r>
            <w:proofErr w:type="gramEnd"/>
            <w:r>
              <w:t xml:space="preserve"> These are important questions which demand consideration, but in the interest of time, these</w:t>
            </w:r>
            <w:r w:rsidR="009172BE">
              <w:t xml:space="preserve"> too</w:t>
            </w:r>
            <w:r>
              <w:t xml:space="preserve"> will be integrated into an upcoming applicable session.  </w:t>
            </w:r>
          </w:p>
          <w:p w14:paraId="756528B0" w14:textId="59167BB6" w:rsidR="00CC5CA7" w:rsidRPr="00CC5CA7" w:rsidRDefault="00CC5CA7" w:rsidP="00630886">
            <w:pPr>
              <w:pStyle w:val="NoSpacing"/>
            </w:pPr>
          </w:p>
        </w:tc>
      </w:tr>
      <w:tr w:rsidR="00630886" w:rsidRPr="00596F55" w14:paraId="1D4F145D" w14:textId="77777777" w:rsidTr="00082C9C">
        <w:tc>
          <w:tcPr>
            <w:tcW w:w="1082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5993FC9E" w14:textId="0F007181" w:rsidR="00630886" w:rsidRPr="00596F55" w:rsidRDefault="00630886" w:rsidP="0096207D">
            <w:pPr>
              <w:pStyle w:val="BodyText2"/>
              <w:spacing w:after="0"/>
              <w:rPr>
                <w:b/>
                <w:szCs w:val="20"/>
                <w:lang w:val="en-CA"/>
              </w:rPr>
            </w:pPr>
            <w:r>
              <w:rPr>
                <w:b/>
                <w:szCs w:val="20"/>
                <w:lang w:val="en-CA"/>
              </w:rPr>
              <w:t xml:space="preserve">Item </w:t>
            </w:r>
            <w:r w:rsidR="0096207D">
              <w:rPr>
                <w:b/>
                <w:szCs w:val="20"/>
                <w:lang w:val="en-CA"/>
              </w:rPr>
              <w:t>9</w:t>
            </w:r>
            <w:r>
              <w:rPr>
                <w:b/>
                <w:szCs w:val="20"/>
                <w:lang w:val="en-CA"/>
              </w:rPr>
              <w:t>: ECCRD Chapters 17, 24 &amp; 26</w:t>
            </w:r>
          </w:p>
        </w:tc>
      </w:tr>
      <w:tr w:rsidR="00630886" w:rsidRPr="00630886" w14:paraId="3BC1E521" w14:textId="77777777" w:rsidTr="00082C9C">
        <w:tc>
          <w:tcPr>
            <w:tcW w:w="10827" w:type="dxa"/>
            <w:shd w:val="clear" w:color="auto" w:fill="auto"/>
            <w:tcMar>
              <w:top w:w="85" w:type="dxa"/>
              <w:bottom w:w="85" w:type="dxa"/>
            </w:tcMar>
          </w:tcPr>
          <w:p w14:paraId="2EC2EF44" w14:textId="77777777" w:rsidR="003E3A21" w:rsidRDefault="003E3A21" w:rsidP="003E3A21">
            <w:pPr>
              <w:pStyle w:val="BodyText2"/>
              <w:spacing w:after="0"/>
              <w:rPr>
                <w:szCs w:val="20"/>
                <w:lang w:val="en-CA"/>
              </w:rPr>
            </w:pPr>
            <w:r>
              <w:rPr>
                <w:szCs w:val="20"/>
                <w:u w:val="single"/>
                <w:lang w:val="en-CA"/>
              </w:rPr>
              <w:t>Kim Paradis</w:t>
            </w:r>
          </w:p>
          <w:p w14:paraId="6B329B8A" w14:textId="78A77C57" w:rsidR="008A2795" w:rsidRDefault="003E3A21" w:rsidP="00B20F7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These ECCRD chapters will be important to i</w:t>
            </w:r>
            <w:r w:rsidR="00112EA8">
              <w:rPr>
                <w:lang w:val="en-US"/>
              </w:rPr>
              <w:t xml:space="preserve">mporters and service providers. </w:t>
            </w:r>
            <w:r>
              <w:rPr>
                <w:lang w:val="en-US"/>
              </w:rPr>
              <w:t xml:space="preserve">Chapter 17 is the legacy CSA Importer ECCRD chapter while chapters 24 and 26 are new </w:t>
            </w:r>
            <w:proofErr w:type="gramStart"/>
            <w:r w:rsidR="00285520">
              <w:rPr>
                <w:lang w:val="en-US"/>
              </w:rPr>
              <w:t>chapters which</w:t>
            </w:r>
            <w:proofErr w:type="gramEnd"/>
            <w:r w:rsidR="0028552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relate to requirements under the CARM Solution.  There will be significant changes to chapter 17.  All chapter 17 information relating to accounting </w:t>
            </w:r>
            <w:proofErr w:type="gramStart"/>
            <w:r>
              <w:rPr>
                <w:lang w:val="en-US"/>
              </w:rPr>
              <w:t>will be removed</w:t>
            </w:r>
            <w:proofErr w:type="gramEnd"/>
            <w:r>
              <w:rPr>
                <w:lang w:val="en-US"/>
              </w:rPr>
              <w:t xml:space="preserve">.  All information </w:t>
            </w:r>
            <w:r w:rsidR="008A2795">
              <w:rPr>
                <w:lang w:val="en-US"/>
              </w:rPr>
              <w:t xml:space="preserve">for CSA importers </w:t>
            </w:r>
            <w:r>
              <w:rPr>
                <w:lang w:val="en-US"/>
              </w:rPr>
              <w:t xml:space="preserve">regarding how to </w:t>
            </w:r>
            <w:r w:rsidR="008A2795">
              <w:rPr>
                <w:lang w:val="en-US"/>
              </w:rPr>
              <w:t xml:space="preserve">file accounting declarations via EDI will be found in Chapter </w:t>
            </w:r>
            <w:proofErr w:type="gramStart"/>
            <w:r w:rsidR="008A2795">
              <w:rPr>
                <w:lang w:val="en-US"/>
              </w:rPr>
              <w:t>26 wh</w:t>
            </w:r>
            <w:r w:rsidR="00112EA8">
              <w:rPr>
                <w:lang w:val="en-US"/>
              </w:rPr>
              <w:t>ich</w:t>
            </w:r>
            <w:proofErr w:type="gramEnd"/>
            <w:r w:rsidR="00112EA8">
              <w:rPr>
                <w:lang w:val="en-US"/>
              </w:rPr>
              <w:t xml:space="preserve"> </w:t>
            </w:r>
            <w:r w:rsidR="008A2795">
              <w:rPr>
                <w:lang w:val="en-US"/>
              </w:rPr>
              <w:t xml:space="preserve">covers CADs, corrections and adjustments, consolidated CADS, consolidated </w:t>
            </w:r>
            <w:r w:rsidR="008A2795">
              <w:rPr>
                <w:lang w:val="en-US"/>
              </w:rPr>
              <w:lastRenderedPageBreak/>
              <w:t xml:space="preserve">adjustments and mass adjustments. </w:t>
            </w:r>
            <w:r w:rsidR="00CC26F7">
              <w:rPr>
                <w:lang w:val="en-US"/>
              </w:rPr>
              <w:t xml:space="preserve">This ECCRD chapter </w:t>
            </w:r>
            <w:proofErr w:type="gramStart"/>
            <w:r w:rsidR="00CC26F7">
              <w:rPr>
                <w:lang w:val="en-US"/>
              </w:rPr>
              <w:t>has been shared</w:t>
            </w:r>
            <w:proofErr w:type="gramEnd"/>
            <w:r w:rsidR="00CC26F7">
              <w:rPr>
                <w:lang w:val="en-US"/>
              </w:rPr>
              <w:t xml:space="preserve"> with members</w:t>
            </w:r>
            <w:r w:rsidR="00112EA8">
              <w:rPr>
                <w:lang w:val="en-US"/>
              </w:rPr>
              <w:t xml:space="preserve"> of the CARM Technical WG</w:t>
            </w:r>
            <w:r w:rsidR="00CC26F7">
              <w:rPr>
                <w:lang w:val="en-US"/>
              </w:rPr>
              <w:t xml:space="preserve">. </w:t>
            </w:r>
            <w:r w:rsidR="00112EA8">
              <w:rPr>
                <w:lang w:val="en-US"/>
              </w:rPr>
              <w:t xml:space="preserve">Chapter 24 covers Statement of Accounts and Daily Notices.  </w:t>
            </w:r>
          </w:p>
          <w:p w14:paraId="22622505" w14:textId="77777777" w:rsidR="008A2795" w:rsidRDefault="008A2795" w:rsidP="00B20F72">
            <w:pPr>
              <w:pStyle w:val="NoSpacing"/>
              <w:rPr>
                <w:lang w:val="en-US"/>
              </w:rPr>
            </w:pPr>
          </w:p>
          <w:p w14:paraId="24DBFA2A" w14:textId="5C79E1D0" w:rsidR="00630886" w:rsidRDefault="00112EA8" w:rsidP="00B20F7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Questions</w:t>
            </w:r>
            <w:r w:rsidR="008A2795">
              <w:rPr>
                <w:lang w:val="en-US"/>
              </w:rPr>
              <w:t xml:space="preserve"> regarding </w:t>
            </w:r>
            <w:r>
              <w:rPr>
                <w:lang w:val="en-US"/>
              </w:rPr>
              <w:t xml:space="preserve">the new CARM </w:t>
            </w:r>
            <w:proofErr w:type="spellStart"/>
            <w:r w:rsidR="008A2795">
              <w:rPr>
                <w:lang w:val="en-US"/>
              </w:rPr>
              <w:t>Ch</w:t>
            </w:r>
            <w:proofErr w:type="spellEnd"/>
            <w:r w:rsidR="008A2795">
              <w:rPr>
                <w:lang w:val="en-US"/>
              </w:rPr>
              <w:t xml:space="preserve"> 26 and 24 must continue to be submitted through the CARM Engagement </w:t>
            </w:r>
            <w:r w:rsidR="00CC26F7">
              <w:rPr>
                <w:lang w:val="en-US"/>
              </w:rPr>
              <w:t xml:space="preserve">team </w:t>
            </w:r>
            <w:r w:rsidR="008A2795">
              <w:rPr>
                <w:lang w:val="en-US"/>
              </w:rPr>
              <w:t xml:space="preserve">through the Technical Working Group (email: </w:t>
            </w:r>
            <w:r w:rsidR="008A2795" w:rsidRPr="008A2795">
              <w:rPr>
                <w:lang w:val="en-US"/>
              </w:rPr>
              <w:t>CBSA.CARM_Engagement-Engagement_de_la_GCRA.ASFC@cbsa-asfc.gc.ca</w:t>
            </w:r>
            <w:r w:rsidR="008A2795">
              <w:rPr>
                <w:lang w:val="en-US"/>
              </w:rPr>
              <w:t xml:space="preserve">).  </w:t>
            </w:r>
          </w:p>
          <w:p w14:paraId="73D9129A" w14:textId="0A51AA87" w:rsidR="00CC26F7" w:rsidRDefault="00CC26F7" w:rsidP="00B20F72">
            <w:pPr>
              <w:pStyle w:val="NoSpacing"/>
              <w:rPr>
                <w:lang w:val="en-US"/>
              </w:rPr>
            </w:pPr>
          </w:p>
          <w:p w14:paraId="303EA99E" w14:textId="48A40E90" w:rsidR="00082C9C" w:rsidRDefault="00CC26F7" w:rsidP="00B20F7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For legacy chapter 17, a dra</w:t>
            </w:r>
            <w:r w:rsidR="00112EA8">
              <w:rPr>
                <w:lang w:val="en-US"/>
              </w:rPr>
              <w:t xml:space="preserve">ft copy has been developed which going forth, will be limited to information regarding </w:t>
            </w:r>
            <w:r>
              <w:rPr>
                <w:lang w:val="en-US"/>
              </w:rPr>
              <w:t>trade chain par</w:t>
            </w:r>
            <w:r w:rsidR="00112EA8">
              <w:rPr>
                <w:lang w:val="en-US"/>
              </w:rPr>
              <w:t xml:space="preserve">tners vendor lists </w:t>
            </w:r>
            <w:r>
              <w:rPr>
                <w:lang w:val="en-US"/>
              </w:rPr>
              <w:t xml:space="preserve">and updates, the CSA clearance process and data set, certain R and S notices and a paragraph regarding OGD PGA requirements.  This draft of chapter 17 </w:t>
            </w:r>
            <w:proofErr w:type="gramStart"/>
            <w:r>
              <w:rPr>
                <w:lang w:val="en-US"/>
              </w:rPr>
              <w:t>will be shared</w:t>
            </w:r>
            <w:proofErr w:type="gramEnd"/>
            <w:r>
              <w:rPr>
                <w:lang w:val="en-US"/>
              </w:rPr>
              <w:t xml:space="preserve"> with </w:t>
            </w:r>
            <w:r w:rsidR="00112EA8">
              <w:rPr>
                <w:lang w:val="en-US"/>
              </w:rPr>
              <w:t xml:space="preserve">members of this forum who are invited to provide feedback. </w:t>
            </w:r>
            <w:r>
              <w:rPr>
                <w:lang w:val="en-US"/>
              </w:rPr>
              <w:t xml:space="preserve"> </w:t>
            </w:r>
          </w:p>
          <w:p w14:paraId="19D69B4D" w14:textId="77777777" w:rsidR="00082C9C" w:rsidRDefault="00082C9C" w:rsidP="00B20F72">
            <w:pPr>
              <w:pStyle w:val="NoSpacing"/>
              <w:rPr>
                <w:lang w:val="en-US"/>
              </w:rPr>
            </w:pPr>
          </w:p>
          <w:p w14:paraId="7A07B71C" w14:textId="759615FE" w:rsidR="00CC26F7" w:rsidRDefault="003B5544" w:rsidP="00B20F7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Any comments or questions regarding the document </w:t>
            </w:r>
            <w:r w:rsidR="00CC26F7">
              <w:rPr>
                <w:lang w:val="en-US"/>
              </w:rPr>
              <w:t>are welcome</w:t>
            </w:r>
            <w:r>
              <w:rPr>
                <w:lang w:val="en-US"/>
              </w:rPr>
              <w:t>d</w:t>
            </w:r>
            <w:r w:rsidR="00CC26F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</w:t>
            </w:r>
            <w:proofErr w:type="gramStart"/>
            <w:r>
              <w:rPr>
                <w:lang w:val="en-US"/>
              </w:rPr>
              <w:t xml:space="preserve">may be </w:t>
            </w:r>
            <w:r w:rsidR="00CC26F7">
              <w:rPr>
                <w:lang w:val="en-US"/>
              </w:rPr>
              <w:t>submit</w:t>
            </w:r>
            <w:r>
              <w:rPr>
                <w:lang w:val="en-US"/>
              </w:rPr>
              <w:t>ted</w:t>
            </w:r>
            <w:proofErr w:type="gramEnd"/>
            <w:r w:rsidR="00CC26F7">
              <w:rPr>
                <w:lang w:val="en-US"/>
              </w:rPr>
              <w:t xml:space="preserve"> to </w:t>
            </w:r>
            <w:r>
              <w:rPr>
                <w:lang w:val="en-US"/>
              </w:rPr>
              <w:t>the CBSA CIA Unit email (</w:t>
            </w:r>
            <w:hyperlink r:id="rId8" w:history="1">
              <w:r w:rsidRPr="00034C1A">
                <w:rPr>
                  <w:rStyle w:val="Hyperlink"/>
                  <w:rFonts w:eastAsia="Times New Roman"/>
                  <w:lang w:val="en-US" w:eastAsia="en-CA"/>
                </w:rPr>
                <w:t>CBSA_CIA_Unit-Unite_MOAG.ASFC@cbsa-asfc.gc.ca</w:t>
              </w:r>
            </w:hyperlink>
            <w:r>
              <w:rPr>
                <w:rFonts w:eastAsia="Times New Roman"/>
                <w:lang w:val="en-US" w:eastAsia="en-CA"/>
              </w:rPr>
              <w:t xml:space="preserve">). </w:t>
            </w:r>
          </w:p>
          <w:p w14:paraId="63A384D2" w14:textId="112F5BB1" w:rsidR="008327DF" w:rsidRDefault="008327DF" w:rsidP="00B20F72">
            <w:pPr>
              <w:pStyle w:val="NoSpacing"/>
              <w:rPr>
                <w:lang w:val="en-US"/>
              </w:rPr>
            </w:pPr>
          </w:p>
          <w:p w14:paraId="60DD5969" w14:textId="02AFC866" w:rsidR="008327DF" w:rsidRDefault="00082C9C" w:rsidP="00B20F7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For technical questions regarding chapter 17, please submit these before our next meeting to enable us to have technical </w:t>
            </w:r>
            <w:proofErr w:type="gramStart"/>
            <w:r>
              <w:rPr>
                <w:lang w:val="en-US"/>
              </w:rPr>
              <w:t>experts</w:t>
            </w:r>
            <w:proofErr w:type="gramEnd"/>
            <w:r>
              <w:rPr>
                <w:lang w:val="en-US"/>
              </w:rPr>
              <w:t xml:space="preserve"> on-hand. </w:t>
            </w:r>
          </w:p>
          <w:p w14:paraId="0ED8F260" w14:textId="5CA46A81" w:rsidR="00082C9C" w:rsidRDefault="00082C9C" w:rsidP="00B20F72">
            <w:pPr>
              <w:pStyle w:val="NoSpacing"/>
              <w:rPr>
                <w:lang w:val="en-US"/>
              </w:rPr>
            </w:pPr>
          </w:p>
          <w:p w14:paraId="2A96B99F" w14:textId="3E7B3EC2" w:rsidR="00082C9C" w:rsidRDefault="00082C9C" w:rsidP="00B20F7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To ensure compliance by service providers, it will be key for service providers to have a clear understandi</w:t>
            </w:r>
            <w:r w:rsidR="00112EA8">
              <w:rPr>
                <w:lang w:val="en-US"/>
              </w:rPr>
              <w:t>ng of all three ECCRD chapters in order to support CSA Importers.</w:t>
            </w:r>
          </w:p>
          <w:p w14:paraId="7DCCFAE3" w14:textId="576DA83C" w:rsidR="003E3A21" w:rsidRPr="00630886" w:rsidRDefault="003E3A21" w:rsidP="00B20F72">
            <w:pPr>
              <w:pStyle w:val="NoSpacing"/>
              <w:rPr>
                <w:lang w:val="en-US"/>
              </w:rPr>
            </w:pPr>
          </w:p>
        </w:tc>
      </w:tr>
    </w:tbl>
    <w:p w14:paraId="6A22E9D5" w14:textId="77777777" w:rsidR="0054413A" w:rsidRDefault="0054413A">
      <w:r>
        <w:lastRenderedPageBreak/>
        <w:br w:type="page"/>
      </w:r>
    </w:p>
    <w:tbl>
      <w:tblPr>
        <w:tblW w:w="108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27"/>
      </w:tblGrid>
      <w:tr w:rsidR="00E25553" w:rsidRPr="005762F8" w14:paraId="163D1576" w14:textId="77777777" w:rsidTr="00082C9C">
        <w:tc>
          <w:tcPr>
            <w:tcW w:w="1082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BED35FE" w14:textId="7AF0275C" w:rsidR="00BC2A93" w:rsidRPr="00596F55" w:rsidRDefault="00EE18A6" w:rsidP="005762F8">
            <w:pPr>
              <w:pStyle w:val="BodyText2"/>
              <w:spacing w:after="0"/>
              <w:rPr>
                <w:b/>
                <w:szCs w:val="20"/>
                <w:lang w:val="en-CA"/>
              </w:rPr>
            </w:pPr>
            <w:r>
              <w:rPr>
                <w:b/>
                <w:szCs w:val="20"/>
                <w:lang w:val="en-CA"/>
              </w:rPr>
              <w:lastRenderedPageBreak/>
              <w:t>Closing Remarks/Next Steps</w:t>
            </w:r>
          </w:p>
        </w:tc>
      </w:tr>
      <w:tr w:rsidR="00E25553" w:rsidRPr="007D4815" w14:paraId="15EDAA64" w14:textId="77777777" w:rsidTr="00082C9C">
        <w:trPr>
          <w:trHeight w:val="320"/>
        </w:trPr>
        <w:tc>
          <w:tcPr>
            <w:tcW w:w="10827" w:type="dxa"/>
            <w:shd w:val="clear" w:color="auto" w:fill="auto"/>
            <w:tcMar>
              <w:top w:w="85" w:type="dxa"/>
              <w:bottom w:w="85" w:type="dxa"/>
            </w:tcMar>
          </w:tcPr>
          <w:p w14:paraId="4CCCACD2" w14:textId="0148650E" w:rsidR="009A1AB6" w:rsidRDefault="009A1AB6" w:rsidP="00F1331B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76CFA92D" w14:textId="5CF00693" w:rsidR="00082C9C" w:rsidRDefault="00082C9C" w:rsidP="00F1331B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Participation </w:t>
            </w:r>
            <w:r w:rsidR="00112EA8">
              <w:rPr>
                <w:rFonts w:ascii="Arial" w:hAnsi="Arial" w:cs="Arial"/>
                <w:sz w:val="20"/>
              </w:rPr>
              <w:t>by stakeholders in this session</w:t>
            </w:r>
            <w:r>
              <w:rPr>
                <w:rFonts w:ascii="Arial" w:hAnsi="Arial" w:cs="Arial"/>
                <w:sz w:val="20"/>
              </w:rPr>
              <w:t xml:space="preserve"> and in future engagement sessions is appreciate</w:t>
            </w:r>
            <w:r w:rsidR="00674F8C"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 xml:space="preserve"> and key for ensuring </w:t>
            </w:r>
            <w:r w:rsidR="00112EA8">
              <w:rPr>
                <w:rFonts w:ascii="Arial" w:hAnsi="Arial" w:cs="Arial"/>
                <w:sz w:val="20"/>
              </w:rPr>
              <w:t xml:space="preserve">readiness and </w:t>
            </w:r>
            <w:r>
              <w:rPr>
                <w:rFonts w:ascii="Arial" w:hAnsi="Arial" w:cs="Arial"/>
                <w:sz w:val="20"/>
              </w:rPr>
              <w:t xml:space="preserve">the successful transition to the CARM Solution.  Individuals are encouraged to use the following resources for seeking </w:t>
            </w:r>
            <w:r w:rsidR="00BA4B2A">
              <w:rPr>
                <w:rFonts w:ascii="Arial" w:hAnsi="Arial" w:cs="Arial"/>
                <w:sz w:val="20"/>
              </w:rPr>
              <w:t xml:space="preserve">additional </w:t>
            </w:r>
            <w:r>
              <w:rPr>
                <w:rFonts w:ascii="Arial" w:hAnsi="Arial" w:cs="Arial"/>
                <w:sz w:val="20"/>
              </w:rPr>
              <w:t>inf</w:t>
            </w:r>
            <w:r w:rsidR="00BA4B2A">
              <w:rPr>
                <w:rFonts w:ascii="Arial" w:hAnsi="Arial" w:cs="Arial"/>
                <w:sz w:val="20"/>
              </w:rPr>
              <w:t>ormation about CARM</w:t>
            </w:r>
            <w:r>
              <w:rPr>
                <w:rFonts w:ascii="Arial" w:hAnsi="Arial" w:cs="Arial"/>
                <w:sz w:val="20"/>
              </w:rPr>
              <w:t xml:space="preserve">.  </w:t>
            </w:r>
          </w:p>
          <w:p w14:paraId="7B962D31" w14:textId="2BE6B107" w:rsidR="00082C9C" w:rsidRDefault="00082C9C" w:rsidP="00F1331B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3A843536" w14:textId="77777777" w:rsidR="00082C9C" w:rsidRPr="00082C9C" w:rsidRDefault="00082C9C" w:rsidP="00082C9C">
            <w:pPr>
              <w:pStyle w:val="NoSpacing"/>
              <w:rPr>
                <w:rFonts w:ascii="Arial" w:hAnsi="Arial" w:cs="Arial"/>
                <w:sz w:val="20"/>
              </w:rPr>
            </w:pPr>
            <w:r w:rsidRPr="00082C9C">
              <w:rPr>
                <w:rFonts w:ascii="Arial" w:hAnsi="Arial" w:cs="Arial"/>
                <w:b/>
                <w:bCs/>
                <w:sz w:val="20"/>
              </w:rPr>
              <w:t>For more information about CARM:</w:t>
            </w:r>
          </w:p>
          <w:p w14:paraId="7CFA3D64" w14:textId="77777777" w:rsidR="008B4584" w:rsidRPr="00082C9C" w:rsidRDefault="008B4584" w:rsidP="00082C9C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082C9C">
              <w:rPr>
                <w:rFonts w:ascii="Arial" w:hAnsi="Arial" w:cs="Arial"/>
                <w:sz w:val="20"/>
              </w:rPr>
              <w:t xml:space="preserve">Visit the </w:t>
            </w:r>
            <w:hyperlink r:id="rId9" w:history="1">
              <w:r w:rsidRPr="00082C9C">
                <w:rPr>
                  <w:rStyle w:val="Hyperlink"/>
                  <w:rFonts w:ascii="Arial" w:hAnsi="Arial" w:cs="Arial"/>
                  <w:sz w:val="20"/>
                </w:rPr>
                <w:t>CARM section of the CBSA</w:t>
              </w:r>
            </w:hyperlink>
            <w:hyperlink r:id="rId10" w:history="1">
              <w:r w:rsidRPr="00082C9C">
                <w:rPr>
                  <w:rStyle w:val="Hyperlink"/>
                  <w:rFonts w:ascii="Arial" w:hAnsi="Arial" w:cs="Arial"/>
                  <w:sz w:val="20"/>
                </w:rPr>
                <w:t xml:space="preserve"> </w:t>
              </w:r>
            </w:hyperlink>
            <w:hyperlink r:id="rId11" w:history="1">
              <w:r w:rsidRPr="00082C9C">
                <w:rPr>
                  <w:rStyle w:val="Hyperlink"/>
                  <w:rFonts w:ascii="Arial" w:hAnsi="Arial" w:cs="Arial"/>
                  <w:sz w:val="20"/>
                </w:rPr>
                <w:t>website</w:t>
              </w:r>
            </w:hyperlink>
          </w:p>
          <w:p w14:paraId="2712314C" w14:textId="77777777" w:rsidR="008B4584" w:rsidRPr="00082C9C" w:rsidRDefault="008B4584" w:rsidP="00082C9C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082C9C">
              <w:rPr>
                <w:rFonts w:ascii="Arial" w:hAnsi="Arial" w:cs="Arial"/>
                <w:sz w:val="20"/>
              </w:rPr>
              <w:t xml:space="preserve">CARM Client Support Unit </w:t>
            </w:r>
            <w:hyperlink r:id="rId12" w:history="1">
              <w:r w:rsidRPr="00082C9C">
                <w:rPr>
                  <w:rStyle w:val="Hyperlink"/>
                  <w:rFonts w:ascii="Arial" w:hAnsi="Arial" w:cs="Arial"/>
                  <w:sz w:val="20"/>
                </w:rPr>
                <w:t>http</w:t>
              </w:r>
            </w:hyperlink>
            <w:hyperlink r:id="rId13" w:history="1">
              <w:r w:rsidRPr="00082C9C">
                <w:rPr>
                  <w:rStyle w:val="Hyperlink"/>
                  <w:rFonts w:ascii="Arial" w:hAnsi="Arial" w:cs="Arial"/>
                  <w:sz w:val="20"/>
                </w:rPr>
                <w:t>://</w:t>
              </w:r>
            </w:hyperlink>
            <w:hyperlink r:id="rId14" w:history="1">
              <w:r w:rsidRPr="00082C9C">
                <w:rPr>
                  <w:rStyle w:val="Hyperlink"/>
                  <w:rFonts w:ascii="Arial" w:hAnsi="Arial" w:cs="Arial"/>
                  <w:sz w:val="20"/>
                </w:rPr>
                <w:t>cbsa-ut.isvcs.net/contact-dev/prod-snapshot/csform-formulairesc-eng.html</w:t>
              </w:r>
            </w:hyperlink>
          </w:p>
          <w:p w14:paraId="7FF9EFC5" w14:textId="77777777" w:rsidR="008B4584" w:rsidRPr="00082C9C" w:rsidRDefault="008B4584" w:rsidP="00082C9C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082C9C">
              <w:rPr>
                <w:rFonts w:ascii="Arial" w:hAnsi="Arial" w:cs="Arial"/>
                <w:sz w:val="20"/>
              </w:rPr>
              <w:t xml:space="preserve">Visit the </w:t>
            </w:r>
            <w:hyperlink r:id="rId15" w:history="1">
              <w:r w:rsidRPr="00082C9C">
                <w:rPr>
                  <w:rStyle w:val="Hyperlink"/>
                  <w:rFonts w:ascii="Arial" w:hAnsi="Arial" w:cs="Arial"/>
                  <w:sz w:val="20"/>
                </w:rPr>
                <w:t>CARM Client Portal</w:t>
              </w:r>
            </w:hyperlink>
          </w:p>
          <w:p w14:paraId="32705D7E" w14:textId="77777777" w:rsidR="008B4584" w:rsidRPr="00082C9C" w:rsidRDefault="008B4584" w:rsidP="00082C9C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082C9C">
              <w:rPr>
                <w:rFonts w:ascii="Arial" w:hAnsi="Arial" w:cs="Arial"/>
                <w:sz w:val="20"/>
              </w:rPr>
              <w:t xml:space="preserve">Visit the </w:t>
            </w:r>
            <w:hyperlink r:id="rId16" w:history="1">
              <w:r w:rsidRPr="00082C9C">
                <w:rPr>
                  <w:rStyle w:val="Hyperlink"/>
                  <w:rFonts w:ascii="Arial" w:hAnsi="Arial" w:cs="Arial"/>
                  <w:sz w:val="20"/>
                </w:rPr>
                <w:t>CARM Google Drive</w:t>
              </w:r>
            </w:hyperlink>
            <w:r w:rsidRPr="00082C9C">
              <w:rPr>
                <w:rFonts w:ascii="Arial" w:hAnsi="Arial" w:cs="Arial"/>
                <w:sz w:val="20"/>
              </w:rPr>
              <w:t xml:space="preserve"> for resources</w:t>
            </w:r>
          </w:p>
          <w:p w14:paraId="1BBF673E" w14:textId="77777777" w:rsidR="008B4584" w:rsidRPr="00082C9C" w:rsidRDefault="008B4584" w:rsidP="00082C9C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082C9C">
              <w:rPr>
                <w:rFonts w:ascii="Arial" w:hAnsi="Arial" w:cs="Arial"/>
                <w:sz w:val="20"/>
              </w:rPr>
              <w:t xml:space="preserve">Join the </w:t>
            </w:r>
            <w:hyperlink r:id="rId17" w:history="1">
              <w:r w:rsidRPr="00082C9C">
                <w:rPr>
                  <w:rStyle w:val="Hyperlink"/>
                  <w:rFonts w:ascii="Arial" w:hAnsi="Arial" w:cs="Arial"/>
                  <w:sz w:val="20"/>
                </w:rPr>
                <w:t>CARM L</w:t>
              </w:r>
            </w:hyperlink>
            <w:hyperlink r:id="rId18" w:history="1">
              <w:r w:rsidRPr="00082C9C">
                <w:rPr>
                  <w:rStyle w:val="Hyperlink"/>
                  <w:rFonts w:ascii="Arial" w:hAnsi="Arial" w:cs="Arial"/>
                  <w:sz w:val="20"/>
                </w:rPr>
                <w:t>inkedIn Group</w:t>
              </w:r>
            </w:hyperlink>
            <w:r w:rsidRPr="00082C9C">
              <w:rPr>
                <w:rFonts w:ascii="Arial" w:hAnsi="Arial" w:cs="Arial"/>
                <w:sz w:val="20"/>
              </w:rPr>
              <w:t xml:space="preserve"> for the latest news</w:t>
            </w:r>
          </w:p>
          <w:p w14:paraId="18E87F68" w14:textId="77777777" w:rsidR="008B4584" w:rsidRPr="00082C9C" w:rsidRDefault="008B4584" w:rsidP="00082C9C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  <w:sz w:val="20"/>
                <w:lang w:val="fr-CA"/>
              </w:rPr>
            </w:pPr>
            <w:r w:rsidRPr="00082C9C">
              <w:rPr>
                <w:rFonts w:ascii="Arial" w:hAnsi="Arial" w:cs="Arial"/>
                <w:sz w:val="20"/>
                <w:lang w:val="fr-CA"/>
              </w:rPr>
              <w:t xml:space="preserve">Questions? Email: </w:t>
            </w:r>
            <w:hyperlink r:id="rId19" w:history="1">
              <w:r w:rsidRPr="00082C9C">
                <w:rPr>
                  <w:rStyle w:val="Hyperlink"/>
                  <w:rFonts w:ascii="Arial" w:hAnsi="Arial" w:cs="Arial"/>
                  <w:sz w:val="20"/>
                  <w:lang w:val="fr-CA"/>
                </w:rPr>
                <w:t>CBSA.CARM_Engagement-Engagement_de_la_GCRA.ASFC@cbsa-asfc.gc.ca</w:t>
              </w:r>
            </w:hyperlink>
          </w:p>
          <w:p w14:paraId="592551F8" w14:textId="77777777" w:rsidR="00082C9C" w:rsidRPr="00C6490E" w:rsidRDefault="00082C9C" w:rsidP="00C6490E">
            <w:pPr>
              <w:pStyle w:val="NoSpacing"/>
              <w:numPr>
                <w:ilvl w:val="0"/>
                <w:numId w:val="35"/>
              </w:numPr>
              <w:rPr>
                <w:szCs w:val="20"/>
              </w:rPr>
            </w:pPr>
            <w:r w:rsidRPr="00E91FDA">
              <w:rPr>
                <w:rFonts w:ascii="Arial" w:hAnsi="Arial" w:cs="Arial"/>
                <w:sz w:val="20"/>
              </w:rPr>
              <w:t xml:space="preserve">Join the email distribution list by emailing </w:t>
            </w:r>
            <w:hyperlink r:id="rId20" w:history="1">
              <w:r w:rsidRPr="00E91FDA">
                <w:t>CBSA.CARM_Engagement-Engagement_de_la_GCRA.ASFC@cbsa-asfc.gc.ca</w:t>
              </w:r>
            </w:hyperlink>
          </w:p>
          <w:p w14:paraId="10BFBA5E" w14:textId="77777777" w:rsidR="00C6490E" w:rsidRDefault="00C6490E" w:rsidP="008B4584">
            <w:pPr>
              <w:pStyle w:val="NoSpacing"/>
              <w:rPr>
                <w:szCs w:val="20"/>
              </w:rPr>
            </w:pPr>
          </w:p>
          <w:p w14:paraId="593B0B0B" w14:textId="40E97BF1" w:rsidR="008B4584" w:rsidRDefault="008B4584" w:rsidP="008B4584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Kim opened the floor and invited participants to offer any suggestions for issues or ways to increa</w:t>
            </w:r>
            <w:r w:rsidR="00BA4B2A">
              <w:rPr>
                <w:szCs w:val="20"/>
              </w:rPr>
              <w:t>se the value of these sessions going forth.</w:t>
            </w:r>
            <w:r>
              <w:rPr>
                <w:szCs w:val="20"/>
              </w:rPr>
              <w:t xml:space="preserve"> </w:t>
            </w:r>
          </w:p>
          <w:p w14:paraId="7C6F0084" w14:textId="5E818C6A" w:rsidR="008B4584" w:rsidRDefault="008B4584" w:rsidP="008B4584">
            <w:pPr>
              <w:pStyle w:val="NoSpacing"/>
              <w:rPr>
                <w:szCs w:val="20"/>
              </w:rPr>
            </w:pPr>
          </w:p>
          <w:p w14:paraId="2AF4AF47" w14:textId="12C84DC2" w:rsidR="008B4584" w:rsidRDefault="008B4584" w:rsidP="008B4584">
            <w:pPr>
              <w:pStyle w:val="NoSpacing"/>
              <w:rPr>
                <w:szCs w:val="20"/>
              </w:rPr>
            </w:pPr>
            <w:r w:rsidRPr="00E91FDA">
              <w:rPr>
                <w:szCs w:val="20"/>
                <w:u w:val="single"/>
              </w:rPr>
              <w:t>Oryst Dydynsky:</w:t>
            </w:r>
            <w:r>
              <w:rPr>
                <w:szCs w:val="20"/>
              </w:rPr>
              <w:t xml:space="preserve"> The bonding process needs to be nailed-down as evidenced by the questions posed in the session chat. </w:t>
            </w:r>
          </w:p>
          <w:p w14:paraId="295BC40D" w14:textId="77777777" w:rsidR="008B4584" w:rsidRDefault="008B4584" w:rsidP="008B4584">
            <w:pPr>
              <w:pStyle w:val="NoSpacing"/>
              <w:rPr>
                <w:szCs w:val="20"/>
              </w:rPr>
            </w:pPr>
          </w:p>
          <w:p w14:paraId="6A32975F" w14:textId="753BDC91" w:rsidR="008B4584" w:rsidRDefault="008B4584" w:rsidP="008B4584">
            <w:pPr>
              <w:pStyle w:val="NoSpacing"/>
              <w:rPr>
                <w:szCs w:val="20"/>
              </w:rPr>
            </w:pPr>
            <w:r w:rsidRPr="00E91FDA">
              <w:rPr>
                <w:szCs w:val="20"/>
                <w:u w:val="single"/>
              </w:rPr>
              <w:t>Kim Paradis:</w:t>
            </w:r>
            <w:r>
              <w:rPr>
                <w:szCs w:val="20"/>
              </w:rPr>
              <w:t xml:space="preserve"> </w:t>
            </w:r>
            <w:r w:rsidR="00BA4B2A">
              <w:rPr>
                <w:szCs w:val="20"/>
              </w:rPr>
              <w:t xml:space="preserve">Agreed. Members </w:t>
            </w:r>
            <w:proofErr w:type="gramStart"/>
            <w:r w:rsidR="00BA4B2A">
              <w:rPr>
                <w:szCs w:val="20"/>
              </w:rPr>
              <w:t>are invited</w:t>
            </w:r>
            <w:proofErr w:type="gramEnd"/>
            <w:r w:rsidR="00BA4B2A">
              <w:rPr>
                <w:szCs w:val="20"/>
              </w:rPr>
              <w:t xml:space="preserve"> to submit other suggestions for next agenda items. </w:t>
            </w:r>
          </w:p>
          <w:p w14:paraId="3CBBE3E5" w14:textId="5C7B0BE4" w:rsidR="008B4584" w:rsidRDefault="008B4584" w:rsidP="008B4584">
            <w:pPr>
              <w:pStyle w:val="NoSpacing"/>
              <w:rPr>
                <w:szCs w:val="20"/>
              </w:rPr>
            </w:pPr>
          </w:p>
          <w:p w14:paraId="6DB7171F" w14:textId="10548165" w:rsidR="001720CF" w:rsidRDefault="001720CF" w:rsidP="008B4584">
            <w:pPr>
              <w:pStyle w:val="NoSpacing"/>
              <w:rPr>
                <w:szCs w:val="20"/>
              </w:rPr>
            </w:pPr>
            <w:r w:rsidRPr="00E91FDA">
              <w:rPr>
                <w:szCs w:val="20"/>
                <w:u w:val="single"/>
              </w:rPr>
              <w:t>Todd Boucher:</w:t>
            </w:r>
            <w:r>
              <w:rPr>
                <w:szCs w:val="20"/>
              </w:rPr>
              <w:t xml:space="preserve"> Todd closed the session by expressing his appreciation to participants &amp; wished them the best for the Holidays and for 2022. </w:t>
            </w:r>
          </w:p>
          <w:p w14:paraId="1AE13478" w14:textId="77777777" w:rsidR="008B4584" w:rsidRDefault="008B4584" w:rsidP="008B4584">
            <w:pPr>
              <w:pStyle w:val="NoSpacing"/>
              <w:rPr>
                <w:szCs w:val="20"/>
              </w:rPr>
            </w:pPr>
          </w:p>
          <w:p w14:paraId="414BD9C1" w14:textId="236CAACD" w:rsidR="008B4584" w:rsidRPr="00C709A4" w:rsidRDefault="008B4584" w:rsidP="008B4584">
            <w:pPr>
              <w:pStyle w:val="NoSpacing"/>
              <w:rPr>
                <w:szCs w:val="20"/>
              </w:rPr>
            </w:pPr>
          </w:p>
        </w:tc>
      </w:tr>
    </w:tbl>
    <w:p w14:paraId="4513F2B9" w14:textId="791AEDD0" w:rsidR="008B4584" w:rsidRDefault="008B4584">
      <w:pPr>
        <w:spacing w:after="200" w:line="276" w:lineRule="auto"/>
        <w:rPr>
          <w:rFonts w:ascii="Arial" w:hAnsi="Arial" w:cs="Arial"/>
          <w:b/>
          <w:sz w:val="20"/>
          <w:lang w:val="en-CA"/>
        </w:rPr>
      </w:pPr>
    </w:p>
    <w:sectPr w:rsidR="008B4584" w:rsidSect="00CA51EF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2240" w:h="15840"/>
      <w:pgMar w:top="851" w:right="1418" w:bottom="1260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A0DC5" w14:textId="77777777" w:rsidR="00D01B20" w:rsidRDefault="00D01B20">
      <w:pPr>
        <w:spacing w:after="0"/>
      </w:pPr>
      <w:r>
        <w:separator/>
      </w:r>
    </w:p>
  </w:endnote>
  <w:endnote w:type="continuationSeparator" w:id="0">
    <w:p w14:paraId="469021BB" w14:textId="77777777" w:rsidR="00D01B20" w:rsidRDefault="00D01B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203307342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943605736"/>
          <w:docPartObj>
            <w:docPartGallery w:val="Page Numbers (Top of Page)"/>
            <w:docPartUnique/>
          </w:docPartObj>
        </w:sdtPr>
        <w:sdtEndPr/>
        <w:sdtContent>
          <w:p w14:paraId="34E1A0E7" w14:textId="37682D92" w:rsidR="001406A8" w:rsidRPr="00FB2620" w:rsidRDefault="001406A8" w:rsidP="009E164D">
            <w:pPr>
              <w:pStyle w:val="Footer"/>
              <w:tabs>
                <w:tab w:val="clear" w:pos="8640"/>
                <w:tab w:val="right" w:pos="9923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7464FD">
              <w:rPr>
                <w:rFonts w:ascii="Arial" w:hAnsi="Arial" w:cs="Arial"/>
                <w:sz w:val="20"/>
              </w:rPr>
              <w:t xml:space="preserve">Page </w:t>
            </w:r>
            <w:r w:rsidRPr="007464FD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7464FD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7464FD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="00721F1D">
              <w:rPr>
                <w:rFonts w:ascii="Arial" w:hAnsi="Arial" w:cs="Arial"/>
                <w:bCs/>
                <w:noProof/>
                <w:sz w:val="20"/>
              </w:rPr>
              <w:t>7</w:t>
            </w:r>
            <w:r w:rsidRPr="007464FD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  <w:r w:rsidRPr="007464FD">
              <w:rPr>
                <w:rFonts w:ascii="Arial" w:hAnsi="Arial" w:cs="Arial"/>
                <w:sz w:val="20"/>
              </w:rPr>
              <w:t xml:space="preserve"> of </w:t>
            </w:r>
            <w:r w:rsidRPr="007464FD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7464FD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7464FD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="00721F1D">
              <w:rPr>
                <w:rFonts w:ascii="Arial" w:hAnsi="Arial" w:cs="Arial"/>
                <w:bCs/>
                <w:noProof/>
                <w:sz w:val="20"/>
              </w:rPr>
              <w:t>7</w:t>
            </w:r>
            <w:r w:rsidRPr="007464FD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891CD" w14:textId="37B86D75" w:rsidR="001406A8" w:rsidRDefault="001406A8" w:rsidP="009E164D">
    <w:pPr>
      <w:pStyle w:val="Footer"/>
      <w:tabs>
        <w:tab w:val="clear" w:pos="8640"/>
        <w:tab w:val="right" w:pos="9360"/>
      </w:tabs>
      <w:ind w:right="-519"/>
      <w:jc w:val="right"/>
    </w:pPr>
    <w:r w:rsidRPr="007464FD">
      <w:rPr>
        <w:rFonts w:ascii="Arial" w:hAnsi="Arial" w:cs="Arial"/>
        <w:sz w:val="20"/>
      </w:rPr>
      <w:t xml:space="preserve">Page </w:t>
    </w:r>
    <w:r w:rsidRPr="007464FD">
      <w:rPr>
        <w:rFonts w:ascii="Arial" w:hAnsi="Arial" w:cs="Arial"/>
        <w:bCs/>
        <w:sz w:val="20"/>
        <w:szCs w:val="24"/>
      </w:rPr>
      <w:fldChar w:fldCharType="begin"/>
    </w:r>
    <w:r w:rsidRPr="007464FD">
      <w:rPr>
        <w:rFonts w:ascii="Arial" w:hAnsi="Arial" w:cs="Arial"/>
        <w:bCs/>
        <w:sz w:val="20"/>
      </w:rPr>
      <w:instrText xml:space="preserve"> PAGE </w:instrText>
    </w:r>
    <w:r w:rsidRPr="007464FD">
      <w:rPr>
        <w:rFonts w:ascii="Arial" w:hAnsi="Arial" w:cs="Arial"/>
        <w:bCs/>
        <w:sz w:val="20"/>
        <w:szCs w:val="24"/>
      </w:rPr>
      <w:fldChar w:fldCharType="separate"/>
    </w:r>
    <w:r w:rsidR="00721F1D">
      <w:rPr>
        <w:rFonts w:ascii="Arial" w:hAnsi="Arial" w:cs="Arial"/>
        <w:bCs/>
        <w:noProof/>
        <w:sz w:val="20"/>
      </w:rPr>
      <w:t>1</w:t>
    </w:r>
    <w:r w:rsidRPr="007464FD">
      <w:rPr>
        <w:rFonts w:ascii="Arial" w:hAnsi="Arial" w:cs="Arial"/>
        <w:bCs/>
        <w:sz w:val="20"/>
        <w:szCs w:val="24"/>
      </w:rPr>
      <w:fldChar w:fldCharType="end"/>
    </w:r>
    <w:r w:rsidRPr="007464FD">
      <w:rPr>
        <w:rFonts w:ascii="Arial" w:hAnsi="Arial" w:cs="Arial"/>
        <w:sz w:val="20"/>
      </w:rPr>
      <w:t xml:space="preserve"> of </w:t>
    </w:r>
    <w:r w:rsidRPr="007464FD">
      <w:rPr>
        <w:rFonts w:ascii="Arial" w:hAnsi="Arial" w:cs="Arial"/>
        <w:bCs/>
        <w:sz w:val="20"/>
        <w:szCs w:val="24"/>
      </w:rPr>
      <w:fldChar w:fldCharType="begin"/>
    </w:r>
    <w:r w:rsidRPr="007464FD">
      <w:rPr>
        <w:rFonts w:ascii="Arial" w:hAnsi="Arial" w:cs="Arial"/>
        <w:bCs/>
        <w:sz w:val="20"/>
      </w:rPr>
      <w:instrText xml:space="preserve"> NUMPAGES  </w:instrText>
    </w:r>
    <w:r w:rsidRPr="007464FD">
      <w:rPr>
        <w:rFonts w:ascii="Arial" w:hAnsi="Arial" w:cs="Arial"/>
        <w:bCs/>
        <w:sz w:val="20"/>
        <w:szCs w:val="24"/>
      </w:rPr>
      <w:fldChar w:fldCharType="separate"/>
    </w:r>
    <w:r w:rsidR="00721F1D">
      <w:rPr>
        <w:rFonts w:ascii="Arial" w:hAnsi="Arial" w:cs="Arial"/>
        <w:bCs/>
        <w:noProof/>
        <w:sz w:val="20"/>
      </w:rPr>
      <w:t>7</w:t>
    </w:r>
    <w:r w:rsidRPr="007464FD">
      <w:rPr>
        <w:rFonts w:ascii="Arial" w:hAnsi="Arial" w:cs="Arial"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6F669" w14:textId="77777777" w:rsidR="00D01B20" w:rsidRDefault="00D01B20">
      <w:pPr>
        <w:spacing w:after="0"/>
      </w:pPr>
      <w:r>
        <w:separator/>
      </w:r>
    </w:p>
  </w:footnote>
  <w:footnote w:type="continuationSeparator" w:id="0">
    <w:p w14:paraId="3A5A5484" w14:textId="77777777" w:rsidR="00D01B20" w:rsidRDefault="00D01B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96596" w14:textId="796E848E" w:rsidR="001406A8" w:rsidRPr="00382D80" w:rsidRDefault="001406A8" w:rsidP="00826CC5">
    <w:pPr>
      <w:pStyle w:val="Header"/>
      <w:tabs>
        <w:tab w:val="clear" w:pos="4320"/>
        <w:tab w:val="clear" w:pos="8640"/>
        <w:tab w:val="left" w:pos="6840"/>
      </w:tabs>
      <w:ind w:left="-810"/>
      <w:rPr>
        <w:sz w:val="20"/>
        <w:lang w:val="en-CA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6DE2F" w14:textId="76621652" w:rsidR="001406A8" w:rsidRDefault="001406A8" w:rsidP="000E1413">
    <w:pPr>
      <w:pStyle w:val="Header"/>
      <w:tabs>
        <w:tab w:val="clear" w:pos="4320"/>
        <w:tab w:val="clear" w:pos="8640"/>
        <w:tab w:val="right" w:pos="9404"/>
      </w:tabs>
      <w:ind w:left="-851"/>
    </w:pPr>
    <w:r>
      <w:rPr>
        <w:noProof/>
        <w:lang w:bidi="ar-SA"/>
      </w:rPr>
      <w:drawing>
        <wp:inline distT="0" distB="0" distL="0" distR="0" wp14:anchorId="04ACAC76" wp14:editId="6F60EADA">
          <wp:extent cx="3164205" cy="661670"/>
          <wp:effectExtent l="0" t="0" r="0" b="508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420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3708"/>
    <w:multiLevelType w:val="hybridMultilevel"/>
    <w:tmpl w:val="EE002EB2"/>
    <w:lvl w:ilvl="0" w:tplc="D42EA2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37F49"/>
    <w:multiLevelType w:val="hybridMultilevel"/>
    <w:tmpl w:val="5A3065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1075"/>
    <w:multiLevelType w:val="hybridMultilevel"/>
    <w:tmpl w:val="B0D094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93D9C"/>
    <w:multiLevelType w:val="hybridMultilevel"/>
    <w:tmpl w:val="98AC83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37F90"/>
    <w:multiLevelType w:val="hybridMultilevel"/>
    <w:tmpl w:val="357C4F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E01CB"/>
    <w:multiLevelType w:val="hybridMultilevel"/>
    <w:tmpl w:val="8318AB92"/>
    <w:lvl w:ilvl="0" w:tplc="D87205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6EDC"/>
    <w:multiLevelType w:val="hybridMultilevel"/>
    <w:tmpl w:val="98E067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560331"/>
    <w:multiLevelType w:val="hybridMultilevel"/>
    <w:tmpl w:val="5A9C6F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359DA"/>
    <w:multiLevelType w:val="hybridMultilevel"/>
    <w:tmpl w:val="B8A290FA"/>
    <w:lvl w:ilvl="0" w:tplc="D42EA2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6ADC"/>
    <w:multiLevelType w:val="hybridMultilevel"/>
    <w:tmpl w:val="ABB23D62"/>
    <w:lvl w:ilvl="0" w:tplc="D42EA2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5D1FE0"/>
    <w:multiLevelType w:val="hybridMultilevel"/>
    <w:tmpl w:val="1C86C8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B17CF"/>
    <w:multiLevelType w:val="hybridMultilevel"/>
    <w:tmpl w:val="38A0B6CC"/>
    <w:lvl w:ilvl="0" w:tplc="D42EA2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91B17"/>
    <w:multiLevelType w:val="hybridMultilevel"/>
    <w:tmpl w:val="CB6A186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285091"/>
    <w:multiLevelType w:val="hybridMultilevel"/>
    <w:tmpl w:val="13C24D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A290C"/>
    <w:multiLevelType w:val="hybridMultilevel"/>
    <w:tmpl w:val="C36C8B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F56B1"/>
    <w:multiLevelType w:val="hybridMultilevel"/>
    <w:tmpl w:val="0F7C858C"/>
    <w:lvl w:ilvl="0" w:tplc="D42EA2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A0013"/>
    <w:multiLevelType w:val="hybridMultilevel"/>
    <w:tmpl w:val="C052BC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F0A2D"/>
    <w:multiLevelType w:val="hybridMultilevel"/>
    <w:tmpl w:val="2DE65F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205AE"/>
    <w:multiLevelType w:val="hybridMultilevel"/>
    <w:tmpl w:val="A0F8E624"/>
    <w:lvl w:ilvl="0" w:tplc="F2F68B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54B4F"/>
    <w:multiLevelType w:val="hybridMultilevel"/>
    <w:tmpl w:val="944CC7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2406B"/>
    <w:multiLevelType w:val="hybridMultilevel"/>
    <w:tmpl w:val="3A1E17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4280B"/>
    <w:multiLevelType w:val="hybridMultilevel"/>
    <w:tmpl w:val="62B4F75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01FCE"/>
    <w:multiLevelType w:val="hybridMultilevel"/>
    <w:tmpl w:val="D67293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F7F5B"/>
    <w:multiLevelType w:val="hybridMultilevel"/>
    <w:tmpl w:val="2CA8A9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47560"/>
    <w:multiLevelType w:val="hybridMultilevel"/>
    <w:tmpl w:val="4B6847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37932"/>
    <w:multiLevelType w:val="hybridMultilevel"/>
    <w:tmpl w:val="69D819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65097"/>
    <w:multiLevelType w:val="hybridMultilevel"/>
    <w:tmpl w:val="E59416D2"/>
    <w:lvl w:ilvl="0" w:tplc="D42EA2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54F2C"/>
    <w:multiLevelType w:val="hybridMultilevel"/>
    <w:tmpl w:val="3580DC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642D1"/>
    <w:multiLevelType w:val="hybridMultilevel"/>
    <w:tmpl w:val="F93CFC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D25406"/>
    <w:multiLevelType w:val="hybridMultilevel"/>
    <w:tmpl w:val="53E62F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C42176"/>
    <w:multiLevelType w:val="hybridMultilevel"/>
    <w:tmpl w:val="D2F8FB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40A70"/>
    <w:multiLevelType w:val="hybridMultilevel"/>
    <w:tmpl w:val="27705B64"/>
    <w:lvl w:ilvl="0" w:tplc="04090017">
      <w:start w:val="1"/>
      <w:numFmt w:val="bullet"/>
      <w:pStyle w:val="ECBulletedItem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9C743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5A01FD"/>
    <w:multiLevelType w:val="hybridMultilevel"/>
    <w:tmpl w:val="E6D04730"/>
    <w:lvl w:ilvl="0" w:tplc="4D4EF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DE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5AF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06B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62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E2C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1E3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4A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A49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202027"/>
    <w:multiLevelType w:val="hybridMultilevel"/>
    <w:tmpl w:val="7BB681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2"/>
  </w:num>
  <w:num w:numId="4">
    <w:abstractNumId w:val="23"/>
  </w:num>
  <w:num w:numId="5">
    <w:abstractNumId w:val="19"/>
  </w:num>
  <w:num w:numId="6">
    <w:abstractNumId w:val="30"/>
  </w:num>
  <w:num w:numId="7">
    <w:abstractNumId w:val="7"/>
  </w:num>
  <w:num w:numId="8">
    <w:abstractNumId w:val="13"/>
  </w:num>
  <w:num w:numId="9">
    <w:abstractNumId w:val="10"/>
  </w:num>
  <w:num w:numId="10">
    <w:abstractNumId w:val="33"/>
  </w:num>
  <w:num w:numId="11">
    <w:abstractNumId w:val="22"/>
  </w:num>
  <w:num w:numId="12">
    <w:abstractNumId w:val="17"/>
  </w:num>
  <w:num w:numId="13">
    <w:abstractNumId w:val="14"/>
  </w:num>
  <w:num w:numId="14">
    <w:abstractNumId w:val="20"/>
  </w:num>
  <w:num w:numId="15">
    <w:abstractNumId w:val="25"/>
  </w:num>
  <w:num w:numId="16">
    <w:abstractNumId w:val="24"/>
  </w:num>
  <w:num w:numId="17">
    <w:abstractNumId w:val="1"/>
  </w:num>
  <w:num w:numId="18">
    <w:abstractNumId w:val="4"/>
  </w:num>
  <w:num w:numId="19">
    <w:abstractNumId w:val="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7"/>
  </w:num>
  <w:num w:numId="23">
    <w:abstractNumId w:val="15"/>
  </w:num>
  <w:num w:numId="24">
    <w:abstractNumId w:val="5"/>
  </w:num>
  <w:num w:numId="25">
    <w:abstractNumId w:val="26"/>
  </w:num>
  <w:num w:numId="26">
    <w:abstractNumId w:val="0"/>
  </w:num>
  <w:num w:numId="27">
    <w:abstractNumId w:val="6"/>
  </w:num>
  <w:num w:numId="28">
    <w:abstractNumId w:val="28"/>
  </w:num>
  <w:num w:numId="29">
    <w:abstractNumId w:val="9"/>
  </w:num>
  <w:num w:numId="30">
    <w:abstractNumId w:val="12"/>
  </w:num>
  <w:num w:numId="31">
    <w:abstractNumId w:val="11"/>
  </w:num>
  <w:num w:numId="32">
    <w:abstractNumId w:val="21"/>
  </w:num>
  <w:num w:numId="33">
    <w:abstractNumId w:val="8"/>
  </w:num>
  <w:num w:numId="34">
    <w:abstractNumId w:val="18"/>
  </w:num>
  <w:num w:numId="35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35"/>
    <w:rsid w:val="000002A4"/>
    <w:rsid w:val="000008EC"/>
    <w:rsid w:val="00000E60"/>
    <w:rsid w:val="000017FE"/>
    <w:rsid w:val="00001920"/>
    <w:rsid w:val="00001A63"/>
    <w:rsid w:val="00002112"/>
    <w:rsid w:val="00002342"/>
    <w:rsid w:val="00002C9E"/>
    <w:rsid w:val="000031F5"/>
    <w:rsid w:val="00003243"/>
    <w:rsid w:val="00004E09"/>
    <w:rsid w:val="00005270"/>
    <w:rsid w:val="00005D7F"/>
    <w:rsid w:val="0000763C"/>
    <w:rsid w:val="000105A0"/>
    <w:rsid w:val="00010D7C"/>
    <w:rsid w:val="0001125B"/>
    <w:rsid w:val="000138D6"/>
    <w:rsid w:val="000139BB"/>
    <w:rsid w:val="00014147"/>
    <w:rsid w:val="000141B2"/>
    <w:rsid w:val="00014D4C"/>
    <w:rsid w:val="000150C3"/>
    <w:rsid w:val="00015946"/>
    <w:rsid w:val="00015A0A"/>
    <w:rsid w:val="00015BF5"/>
    <w:rsid w:val="000177BB"/>
    <w:rsid w:val="00017829"/>
    <w:rsid w:val="00020451"/>
    <w:rsid w:val="000213B1"/>
    <w:rsid w:val="00021653"/>
    <w:rsid w:val="00022865"/>
    <w:rsid w:val="000235BE"/>
    <w:rsid w:val="00023C00"/>
    <w:rsid w:val="00024A82"/>
    <w:rsid w:val="000251AA"/>
    <w:rsid w:val="00026294"/>
    <w:rsid w:val="00026FF2"/>
    <w:rsid w:val="0002768E"/>
    <w:rsid w:val="000302E9"/>
    <w:rsid w:val="00030647"/>
    <w:rsid w:val="00031180"/>
    <w:rsid w:val="000313E2"/>
    <w:rsid w:val="00031BC9"/>
    <w:rsid w:val="0003217E"/>
    <w:rsid w:val="0003469E"/>
    <w:rsid w:val="00034C4A"/>
    <w:rsid w:val="00036B27"/>
    <w:rsid w:val="00037650"/>
    <w:rsid w:val="00037673"/>
    <w:rsid w:val="000410C2"/>
    <w:rsid w:val="00042484"/>
    <w:rsid w:val="000429D6"/>
    <w:rsid w:val="00042D37"/>
    <w:rsid w:val="00042E06"/>
    <w:rsid w:val="00042E5C"/>
    <w:rsid w:val="0004402F"/>
    <w:rsid w:val="0004407D"/>
    <w:rsid w:val="00044939"/>
    <w:rsid w:val="000449FF"/>
    <w:rsid w:val="00044F05"/>
    <w:rsid w:val="000452AF"/>
    <w:rsid w:val="0004534C"/>
    <w:rsid w:val="00045521"/>
    <w:rsid w:val="0004577F"/>
    <w:rsid w:val="00045A55"/>
    <w:rsid w:val="00046307"/>
    <w:rsid w:val="00046A59"/>
    <w:rsid w:val="00047724"/>
    <w:rsid w:val="00051453"/>
    <w:rsid w:val="00052390"/>
    <w:rsid w:val="0005320B"/>
    <w:rsid w:val="0005598C"/>
    <w:rsid w:val="000573B8"/>
    <w:rsid w:val="000605B5"/>
    <w:rsid w:val="00060BC6"/>
    <w:rsid w:val="00061BCA"/>
    <w:rsid w:val="00062189"/>
    <w:rsid w:val="0006230C"/>
    <w:rsid w:val="0006391A"/>
    <w:rsid w:val="0006427D"/>
    <w:rsid w:val="00064883"/>
    <w:rsid w:val="0006546E"/>
    <w:rsid w:val="000669FB"/>
    <w:rsid w:val="00066CEE"/>
    <w:rsid w:val="00066FFD"/>
    <w:rsid w:val="000671C5"/>
    <w:rsid w:val="00067C36"/>
    <w:rsid w:val="00067F9D"/>
    <w:rsid w:val="0007099A"/>
    <w:rsid w:val="00071717"/>
    <w:rsid w:val="00072198"/>
    <w:rsid w:val="00072BED"/>
    <w:rsid w:val="00073366"/>
    <w:rsid w:val="00073CFA"/>
    <w:rsid w:val="00073E0C"/>
    <w:rsid w:val="00074008"/>
    <w:rsid w:val="00074D89"/>
    <w:rsid w:val="00077ECD"/>
    <w:rsid w:val="00080763"/>
    <w:rsid w:val="000807D8"/>
    <w:rsid w:val="00080966"/>
    <w:rsid w:val="000811BA"/>
    <w:rsid w:val="00081CD6"/>
    <w:rsid w:val="00082C9C"/>
    <w:rsid w:val="00082F4D"/>
    <w:rsid w:val="00084EE3"/>
    <w:rsid w:val="000853EF"/>
    <w:rsid w:val="00085B84"/>
    <w:rsid w:val="00086057"/>
    <w:rsid w:val="000865A4"/>
    <w:rsid w:val="0008709E"/>
    <w:rsid w:val="000903DE"/>
    <w:rsid w:val="00092262"/>
    <w:rsid w:val="00092502"/>
    <w:rsid w:val="000927BC"/>
    <w:rsid w:val="00092C78"/>
    <w:rsid w:val="000936AD"/>
    <w:rsid w:val="00093C18"/>
    <w:rsid w:val="00094F51"/>
    <w:rsid w:val="00095153"/>
    <w:rsid w:val="000957C8"/>
    <w:rsid w:val="0009631E"/>
    <w:rsid w:val="0009767E"/>
    <w:rsid w:val="00097AA7"/>
    <w:rsid w:val="00097C2D"/>
    <w:rsid w:val="000A0C38"/>
    <w:rsid w:val="000A0C97"/>
    <w:rsid w:val="000A0FB3"/>
    <w:rsid w:val="000A1430"/>
    <w:rsid w:val="000A1C06"/>
    <w:rsid w:val="000A1E91"/>
    <w:rsid w:val="000A22DE"/>
    <w:rsid w:val="000A2B85"/>
    <w:rsid w:val="000A3929"/>
    <w:rsid w:val="000A4588"/>
    <w:rsid w:val="000A665B"/>
    <w:rsid w:val="000A66B4"/>
    <w:rsid w:val="000A6C0A"/>
    <w:rsid w:val="000A702C"/>
    <w:rsid w:val="000A76C5"/>
    <w:rsid w:val="000B0165"/>
    <w:rsid w:val="000B01AB"/>
    <w:rsid w:val="000B0469"/>
    <w:rsid w:val="000B08D6"/>
    <w:rsid w:val="000B0DD7"/>
    <w:rsid w:val="000B0E1C"/>
    <w:rsid w:val="000B13F7"/>
    <w:rsid w:val="000B1D95"/>
    <w:rsid w:val="000B34C6"/>
    <w:rsid w:val="000B352C"/>
    <w:rsid w:val="000B4033"/>
    <w:rsid w:val="000B426D"/>
    <w:rsid w:val="000B42C3"/>
    <w:rsid w:val="000B4E5D"/>
    <w:rsid w:val="000B5B26"/>
    <w:rsid w:val="000B6B6E"/>
    <w:rsid w:val="000B6E2E"/>
    <w:rsid w:val="000B7DAE"/>
    <w:rsid w:val="000C2871"/>
    <w:rsid w:val="000C3F5D"/>
    <w:rsid w:val="000C54B1"/>
    <w:rsid w:val="000C564E"/>
    <w:rsid w:val="000C5A39"/>
    <w:rsid w:val="000C6246"/>
    <w:rsid w:val="000C6762"/>
    <w:rsid w:val="000C6C86"/>
    <w:rsid w:val="000C718A"/>
    <w:rsid w:val="000C72AF"/>
    <w:rsid w:val="000C764A"/>
    <w:rsid w:val="000C7FBC"/>
    <w:rsid w:val="000D0F8F"/>
    <w:rsid w:val="000D167C"/>
    <w:rsid w:val="000D1CE5"/>
    <w:rsid w:val="000D210F"/>
    <w:rsid w:val="000D2DF3"/>
    <w:rsid w:val="000D3B32"/>
    <w:rsid w:val="000D3B91"/>
    <w:rsid w:val="000D3EEB"/>
    <w:rsid w:val="000D42A1"/>
    <w:rsid w:val="000D4D4D"/>
    <w:rsid w:val="000D4E40"/>
    <w:rsid w:val="000D5352"/>
    <w:rsid w:val="000D5825"/>
    <w:rsid w:val="000D63DE"/>
    <w:rsid w:val="000D65A5"/>
    <w:rsid w:val="000D6B6C"/>
    <w:rsid w:val="000D72AD"/>
    <w:rsid w:val="000D7431"/>
    <w:rsid w:val="000D78B7"/>
    <w:rsid w:val="000E031D"/>
    <w:rsid w:val="000E0A68"/>
    <w:rsid w:val="000E0C9A"/>
    <w:rsid w:val="000E1413"/>
    <w:rsid w:val="000E2E3D"/>
    <w:rsid w:val="000E2E87"/>
    <w:rsid w:val="000E30B6"/>
    <w:rsid w:val="000E3343"/>
    <w:rsid w:val="000E36AF"/>
    <w:rsid w:val="000E3D03"/>
    <w:rsid w:val="000E3E93"/>
    <w:rsid w:val="000E4C48"/>
    <w:rsid w:val="000E5D4A"/>
    <w:rsid w:val="000F04AC"/>
    <w:rsid w:val="000F0545"/>
    <w:rsid w:val="000F0586"/>
    <w:rsid w:val="000F0B5D"/>
    <w:rsid w:val="000F1BC7"/>
    <w:rsid w:val="000F1C68"/>
    <w:rsid w:val="000F1F95"/>
    <w:rsid w:val="000F3082"/>
    <w:rsid w:val="000F3434"/>
    <w:rsid w:val="000F3F46"/>
    <w:rsid w:val="000F45F1"/>
    <w:rsid w:val="000F4770"/>
    <w:rsid w:val="000F722B"/>
    <w:rsid w:val="000F78CC"/>
    <w:rsid w:val="000F7C8E"/>
    <w:rsid w:val="000F7D21"/>
    <w:rsid w:val="0010120A"/>
    <w:rsid w:val="00101443"/>
    <w:rsid w:val="001021E5"/>
    <w:rsid w:val="00103198"/>
    <w:rsid w:val="00103773"/>
    <w:rsid w:val="001040D7"/>
    <w:rsid w:val="00105071"/>
    <w:rsid w:val="0010510A"/>
    <w:rsid w:val="0010517F"/>
    <w:rsid w:val="001057E4"/>
    <w:rsid w:val="00107D72"/>
    <w:rsid w:val="00111209"/>
    <w:rsid w:val="00111F28"/>
    <w:rsid w:val="00112358"/>
    <w:rsid w:val="00112812"/>
    <w:rsid w:val="00112EA8"/>
    <w:rsid w:val="00113362"/>
    <w:rsid w:val="00113EB4"/>
    <w:rsid w:val="00114033"/>
    <w:rsid w:val="0011447C"/>
    <w:rsid w:val="001145DD"/>
    <w:rsid w:val="00114823"/>
    <w:rsid w:val="00114F5A"/>
    <w:rsid w:val="0011550E"/>
    <w:rsid w:val="00115C1E"/>
    <w:rsid w:val="0011622B"/>
    <w:rsid w:val="00117DFA"/>
    <w:rsid w:val="001211B9"/>
    <w:rsid w:val="00121A0A"/>
    <w:rsid w:val="00121DBC"/>
    <w:rsid w:val="00121F82"/>
    <w:rsid w:val="00122A82"/>
    <w:rsid w:val="001232F1"/>
    <w:rsid w:val="00123D0A"/>
    <w:rsid w:val="0012468C"/>
    <w:rsid w:val="00125448"/>
    <w:rsid w:val="00126F9A"/>
    <w:rsid w:val="00126FFE"/>
    <w:rsid w:val="0012731C"/>
    <w:rsid w:val="00127FF7"/>
    <w:rsid w:val="001307CC"/>
    <w:rsid w:val="00130C19"/>
    <w:rsid w:val="00131E06"/>
    <w:rsid w:val="00132571"/>
    <w:rsid w:val="0013330D"/>
    <w:rsid w:val="001338DC"/>
    <w:rsid w:val="00135271"/>
    <w:rsid w:val="001352D6"/>
    <w:rsid w:val="0013592D"/>
    <w:rsid w:val="0013604B"/>
    <w:rsid w:val="00136B95"/>
    <w:rsid w:val="00136C15"/>
    <w:rsid w:val="00136E81"/>
    <w:rsid w:val="00137954"/>
    <w:rsid w:val="00140484"/>
    <w:rsid w:val="001406A8"/>
    <w:rsid w:val="0014182F"/>
    <w:rsid w:val="001421C1"/>
    <w:rsid w:val="001426B6"/>
    <w:rsid w:val="00143357"/>
    <w:rsid w:val="00144145"/>
    <w:rsid w:val="00144917"/>
    <w:rsid w:val="00144D0A"/>
    <w:rsid w:val="0014554D"/>
    <w:rsid w:val="00145C86"/>
    <w:rsid w:val="001462FE"/>
    <w:rsid w:val="001474F8"/>
    <w:rsid w:val="00147D31"/>
    <w:rsid w:val="00150E5F"/>
    <w:rsid w:val="00150FDE"/>
    <w:rsid w:val="001523EF"/>
    <w:rsid w:val="00152BF7"/>
    <w:rsid w:val="001536F1"/>
    <w:rsid w:val="001537A7"/>
    <w:rsid w:val="00153A92"/>
    <w:rsid w:val="00153B11"/>
    <w:rsid w:val="00153C8C"/>
    <w:rsid w:val="001553E5"/>
    <w:rsid w:val="00155BA3"/>
    <w:rsid w:val="00155EF4"/>
    <w:rsid w:val="001569D1"/>
    <w:rsid w:val="00157339"/>
    <w:rsid w:val="00157601"/>
    <w:rsid w:val="001578A1"/>
    <w:rsid w:val="0015798E"/>
    <w:rsid w:val="00161961"/>
    <w:rsid w:val="00162D10"/>
    <w:rsid w:val="0016308A"/>
    <w:rsid w:val="00163A56"/>
    <w:rsid w:val="00163BA0"/>
    <w:rsid w:val="00163EC6"/>
    <w:rsid w:val="00164BCF"/>
    <w:rsid w:val="0016524B"/>
    <w:rsid w:val="0016617F"/>
    <w:rsid w:val="00166365"/>
    <w:rsid w:val="00166445"/>
    <w:rsid w:val="001674F1"/>
    <w:rsid w:val="0016780C"/>
    <w:rsid w:val="00167930"/>
    <w:rsid w:val="0017076A"/>
    <w:rsid w:val="001720CF"/>
    <w:rsid w:val="001734A3"/>
    <w:rsid w:val="0017366E"/>
    <w:rsid w:val="001739D3"/>
    <w:rsid w:val="00173F66"/>
    <w:rsid w:val="00174508"/>
    <w:rsid w:val="001748E1"/>
    <w:rsid w:val="00174B8A"/>
    <w:rsid w:val="00175F18"/>
    <w:rsid w:val="00176AC6"/>
    <w:rsid w:val="0018026B"/>
    <w:rsid w:val="00181008"/>
    <w:rsid w:val="00181D12"/>
    <w:rsid w:val="00182856"/>
    <w:rsid w:val="00182BA7"/>
    <w:rsid w:val="001830D6"/>
    <w:rsid w:val="001834B7"/>
    <w:rsid w:val="00185BFA"/>
    <w:rsid w:val="00186278"/>
    <w:rsid w:val="00190F3C"/>
    <w:rsid w:val="001910F2"/>
    <w:rsid w:val="00191C75"/>
    <w:rsid w:val="00191CDE"/>
    <w:rsid w:val="00192FFE"/>
    <w:rsid w:val="00193FC5"/>
    <w:rsid w:val="001940C0"/>
    <w:rsid w:val="00194EF6"/>
    <w:rsid w:val="0019550C"/>
    <w:rsid w:val="00196007"/>
    <w:rsid w:val="00196422"/>
    <w:rsid w:val="00196BDB"/>
    <w:rsid w:val="00197AE2"/>
    <w:rsid w:val="001A0F02"/>
    <w:rsid w:val="001A1C5D"/>
    <w:rsid w:val="001A1EDF"/>
    <w:rsid w:val="001A25F3"/>
    <w:rsid w:val="001A2BD7"/>
    <w:rsid w:val="001A3D9F"/>
    <w:rsid w:val="001A4FB2"/>
    <w:rsid w:val="001A5656"/>
    <w:rsid w:val="001A5A0F"/>
    <w:rsid w:val="001A6380"/>
    <w:rsid w:val="001A6D79"/>
    <w:rsid w:val="001A6E35"/>
    <w:rsid w:val="001A7ACE"/>
    <w:rsid w:val="001B0D69"/>
    <w:rsid w:val="001B0F7C"/>
    <w:rsid w:val="001B10A6"/>
    <w:rsid w:val="001B1398"/>
    <w:rsid w:val="001B1919"/>
    <w:rsid w:val="001B214E"/>
    <w:rsid w:val="001B2EBC"/>
    <w:rsid w:val="001B39BA"/>
    <w:rsid w:val="001B48D7"/>
    <w:rsid w:val="001B48FD"/>
    <w:rsid w:val="001B4F43"/>
    <w:rsid w:val="001B5100"/>
    <w:rsid w:val="001B61AD"/>
    <w:rsid w:val="001B6C28"/>
    <w:rsid w:val="001B6FF3"/>
    <w:rsid w:val="001B71E2"/>
    <w:rsid w:val="001B7D97"/>
    <w:rsid w:val="001C054F"/>
    <w:rsid w:val="001C06E2"/>
    <w:rsid w:val="001C0C0B"/>
    <w:rsid w:val="001C1BB8"/>
    <w:rsid w:val="001C2A5A"/>
    <w:rsid w:val="001C2FD3"/>
    <w:rsid w:val="001C3BDF"/>
    <w:rsid w:val="001C41D0"/>
    <w:rsid w:val="001C4349"/>
    <w:rsid w:val="001C4355"/>
    <w:rsid w:val="001C478B"/>
    <w:rsid w:val="001C65F7"/>
    <w:rsid w:val="001C6C0C"/>
    <w:rsid w:val="001C6E8F"/>
    <w:rsid w:val="001C788D"/>
    <w:rsid w:val="001D04FC"/>
    <w:rsid w:val="001D104C"/>
    <w:rsid w:val="001D1833"/>
    <w:rsid w:val="001D1E52"/>
    <w:rsid w:val="001D2592"/>
    <w:rsid w:val="001D2C43"/>
    <w:rsid w:val="001D2DB0"/>
    <w:rsid w:val="001D3402"/>
    <w:rsid w:val="001D3B42"/>
    <w:rsid w:val="001D3FE9"/>
    <w:rsid w:val="001D4B4C"/>
    <w:rsid w:val="001D63B4"/>
    <w:rsid w:val="001D798C"/>
    <w:rsid w:val="001D7E1A"/>
    <w:rsid w:val="001E06D2"/>
    <w:rsid w:val="001E2329"/>
    <w:rsid w:val="001E245E"/>
    <w:rsid w:val="001E2EDC"/>
    <w:rsid w:val="001E3E0D"/>
    <w:rsid w:val="001E4096"/>
    <w:rsid w:val="001E5226"/>
    <w:rsid w:val="001E6B94"/>
    <w:rsid w:val="001E760A"/>
    <w:rsid w:val="001E7F21"/>
    <w:rsid w:val="001F0C04"/>
    <w:rsid w:val="001F0C31"/>
    <w:rsid w:val="001F1866"/>
    <w:rsid w:val="001F261D"/>
    <w:rsid w:val="001F3D11"/>
    <w:rsid w:val="001F3F57"/>
    <w:rsid w:val="001F4942"/>
    <w:rsid w:val="001F567A"/>
    <w:rsid w:val="001F643F"/>
    <w:rsid w:val="001F65CC"/>
    <w:rsid w:val="001F65E6"/>
    <w:rsid w:val="001F6B7F"/>
    <w:rsid w:val="001F6BB2"/>
    <w:rsid w:val="001F6BF4"/>
    <w:rsid w:val="00200A47"/>
    <w:rsid w:val="00200B18"/>
    <w:rsid w:val="00200C34"/>
    <w:rsid w:val="00200D42"/>
    <w:rsid w:val="00201133"/>
    <w:rsid w:val="002011AA"/>
    <w:rsid w:val="00201E03"/>
    <w:rsid w:val="002025ED"/>
    <w:rsid w:val="00202657"/>
    <w:rsid w:val="00202C0D"/>
    <w:rsid w:val="00204623"/>
    <w:rsid w:val="00204E6F"/>
    <w:rsid w:val="00205222"/>
    <w:rsid w:val="00205E0A"/>
    <w:rsid w:val="0020731E"/>
    <w:rsid w:val="002075DA"/>
    <w:rsid w:val="00207B3B"/>
    <w:rsid w:val="00207BE5"/>
    <w:rsid w:val="00207F3D"/>
    <w:rsid w:val="00210EA8"/>
    <w:rsid w:val="00211459"/>
    <w:rsid w:val="00214B5A"/>
    <w:rsid w:val="00216259"/>
    <w:rsid w:val="00216512"/>
    <w:rsid w:val="002167E8"/>
    <w:rsid w:val="00216978"/>
    <w:rsid w:val="00216A8F"/>
    <w:rsid w:val="00217077"/>
    <w:rsid w:val="00217572"/>
    <w:rsid w:val="00220344"/>
    <w:rsid w:val="0022046E"/>
    <w:rsid w:val="00224137"/>
    <w:rsid w:val="002243EA"/>
    <w:rsid w:val="00224BBB"/>
    <w:rsid w:val="00225101"/>
    <w:rsid w:val="00225157"/>
    <w:rsid w:val="002252BA"/>
    <w:rsid w:val="002257D5"/>
    <w:rsid w:val="00225D08"/>
    <w:rsid w:val="00226539"/>
    <w:rsid w:val="002267D1"/>
    <w:rsid w:val="002274EB"/>
    <w:rsid w:val="00230969"/>
    <w:rsid w:val="00230D77"/>
    <w:rsid w:val="00230E4E"/>
    <w:rsid w:val="002311FA"/>
    <w:rsid w:val="002315A6"/>
    <w:rsid w:val="0023274F"/>
    <w:rsid w:val="00232E67"/>
    <w:rsid w:val="0023302F"/>
    <w:rsid w:val="00233972"/>
    <w:rsid w:val="00234527"/>
    <w:rsid w:val="0023512B"/>
    <w:rsid w:val="002354A1"/>
    <w:rsid w:val="002354D8"/>
    <w:rsid w:val="0023647F"/>
    <w:rsid w:val="00236A9A"/>
    <w:rsid w:val="00237288"/>
    <w:rsid w:val="002375ED"/>
    <w:rsid w:val="00237E41"/>
    <w:rsid w:val="00240CCD"/>
    <w:rsid w:val="00241762"/>
    <w:rsid w:val="00241B93"/>
    <w:rsid w:val="00241D21"/>
    <w:rsid w:val="0024284B"/>
    <w:rsid w:val="00242945"/>
    <w:rsid w:val="00243CE2"/>
    <w:rsid w:val="00243E74"/>
    <w:rsid w:val="00243EDE"/>
    <w:rsid w:val="002441DC"/>
    <w:rsid w:val="00245F79"/>
    <w:rsid w:val="002465C7"/>
    <w:rsid w:val="00246885"/>
    <w:rsid w:val="00247E3C"/>
    <w:rsid w:val="00247EA9"/>
    <w:rsid w:val="00251C1E"/>
    <w:rsid w:val="00252226"/>
    <w:rsid w:val="002524FB"/>
    <w:rsid w:val="002526D1"/>
    <w:rsid w:val="00253E84"/>
    <w:rsid w:val="002543FB"/>
    <w:rsid w:val="002547E0"/>
    <w:rsid w:val="00254917"/>
    <w:rsid w:val="00254C5B"/>
    <w:rsid w:val="002550F5"/>
    <w:rsid w:val="00255399"/>
    <w:rsid w:val="00255D32"/>
    <w:rsid w:val="00255DA2"/>
    <w:rsid w:val="00255ECC"/>
    <w:rsid w:val="002572E7"/>
    <w:rsid w:val="00257C6E"/>
    <w:rsid w:val="00260204"/>
    <w:rsid w:val="00260DBB"/>
    <w:rsid w:val="00260F92"/>
    <w:rsid w:val="00261759"/>
    <w:rsid w:val="00263817"/>
    <w:rsid w:val="00263B6C"/>
    <w:rsid w:val="00263BEA"/>
    <w:rsid w:val="00266028"/>
    <w:rsid w:val="00266805"/>
    <w:rsid w:val="00266B1D"/>
    <w:rsid w:val="002671A7"/>
    <w:rsid w:val="002710F3"/>
    <w:rsid w:val="00274A59"/>
    <w:rsid w:val="002750BC"/>
    <w:rsid w:val="00276B80"/>
    <w:rsid w:val="00277688"/>
    <w:rsid w:val="00277F69"/>
    <w:rsid w:val="00280EF7"/>
    <w:rsid w:val="0028167C"/>
    <w:rsid w:val="00281A8F"/>
    <w:rsid w:val="00282453"/>
    <w:rsid w:val="00282739"/>
    <w:rsid w:val="00284514"/>
    <w:rsid w:val="0028512E"/>
    <w:rsid w:val="00285520"/>
    <w:rsid w:val="00285542"/>
    <w:rsid w:val="0028581D"/>
    <w:rsid w:val="002867F8"/>
    <w:rsid w:val="00286E16"/>
    <w:rsid w:val="00287D21"/>
    <w:rsid w:val="00291A22"/>
    <w:rsid w:val="00291DF8"/>
    <w:rsid w:val="0029284C"/>
    <w:rsid w:val="002929F8"/>
    <w:rsid w:val="002931DA"/>
    <w:rsid w:val="00293FB3"/>
    <w:rsid w:val="002948C6"/>
    <w:rsid w:val="00294A19"/>
    <w:rsid w:val="0029588A"/>
    <w:rsid w:val="00296030"/>
    <w:rsid w:val="00296225"/>
    <w:rsid w:val="00296521"/>
    <w:rsid w:val="0029666F"/>
    <w:rsid w:val="002969C8"/>
    <w:rsid w:val="00296F34"/>
    <w:rsid w:val="00297104"/>
    <w:rsid w:val="00297F5F"/>
    <w:rsid w:val="002A110B"/>
    <w:rsid w:val="002A1895"/>
    <w:rsid w:val="002A1B05"/>
    <w:rsid w:val="002A1C54"/>
    <w:rsid w:val="002A30E9"/>
    <w:rsid w:val="002A32B1"/>
    <w:rsid w:val="002A33C6"/>
    <w:rsid w:val="002A3C24"/>
    <w:rsid w:val="002A5112"/>
    <w:rsid w:val="002A6AF4"/>
    <w:rsid w:val="002B04FC"/>
    <w:rsid w:val="002B2378"/>
    <w:rsid w:val="002B278F"/>
    <w:rsid w:val="002B2982"/>
    <w:rsid w:val="002B3C24"/>
    <w:rsid w:val="002B3FE3"/>
    <w:rsid w:val="002B419E"/>
    <w:rsid w:val="002B4A42"/>
    <w:rsid w:val="002B53A3"/>
    <w:rsid w:val="002B64F3"/>
    <w:rsid w:val="002B6826"/>
    <w:rsid w:val="002B6D03"/>
    <w:rsid w:val="002B784D"/>
    <w:rsid w:val="002B7A8B"/>
    <w:rsid w:val="002C0F71"/>
    <w:rsid w:val="002C1088"/>
    <w:rsid w:val="002C15A5"/>
    <w:rsid w:val="002C1FCD"/>
    <w:rsid w:val="002C2EBB"/>
    <w:rsid w:val="002C37D8"/>
    <w:rsid w:val="002C434A"/>
    <w:rsid w:val="002C529B"/>
    <w:rsid w:val="002C5AB5"/>
    <w:rsid w:val="002C5B79"/>
    <w:rsid w:val="002C699B"/>
    <w:rsid w:val="002C6C76"/>
    <w:rsid w:val="002C7640"/>
    <w:rsid w:val="002C7FB9"/>
    <w:rsid w:val="002D0189"/>
    <w:rsid w:val="002D1719"/>
    <w:rsid w:val="002D1D8D"/>
    <w:rsid w:val="002D23B6"/>
    <w:rsid w:val="002D247C"/>
    <w:rsid w:val="002D2C55"/>
    <w:rsid w:val="002D3331"/>
    <w:rsid w:val="002D59A7"/>
    <w:rsid w:val="002D5E95"/>
    <w:rsid w:val="002D6370"/>
    <w:rsid w:val="002D6E62"/>
    <w:rsid w:val="002D77A8"/>
    <w:rsid w:val="002D7946"/>
    <w:rsid w:val="002D7DB4"/>
    <w:rsid w:val="002D7E1B"/>
    <w:rsid w:val="002E0E87"/>
    <w:rsid w:val="002E1565"/>
    <w:rsid w:val="002E1B7A"/>
    <w:rsid w:val="002E2171"/>
    <w:rsid w:val="002E376F"/>
    <w:rsid w:val="002E3CC9"/>
    <w:rsid w:val="002E3DB1"/>
    <w:rsid w:val="002E3F2F"/>
    <w:rsid w:val="002E4082"/>
    <w:rsid w:val="002E41BC"/>
    <w:rsid w:val="002E4938"/>
    <w:rsid w:val="002E4CA3"/>
    <w:rsid w:val="002E6AD6"/>
    <w:rsid w:val="002E6FC7"/>
    <w:rsid w:val="002E7203"/>
    <w:rsid w:val="002E7C89"/>
    <w:rsid w:val="002E7DC9"/>
    <w:rsid w:val="002E7DDE"/>
    <w:rsid w:val="002F0223"/>
    <w:rsid w:val="002F04D1"/>
    <w:rsid w:val="002F0742"/>
    <w:rsid w:val="002F116E"/>
    <w:rsid w:val="002F180A"/>
    <w:rsid w:val="002F22C1"/>
    <w:rsid w:val="002F2430"/>
    <w:rsid w:val="002F27F8"/>
    <w:rsid w:val="002F2EAA"/>
    <w:rsid w:val="002F326E"/>
    <w:rsid w:val="002F3524"/>
    <w:rsid w:val="002F383B"/>
    <w:rsid w:val="002F5A8C"/>
    <w:rsid w:val="002F5E91"/>
    <w:rsid w:val="002F63BF"/>
    <w:rsid w:val="002F6C64"/>
    <w:rsid w:val="002F75BD"/>
    <w:rsid w:val="002F771A"/>
    <w:rsid w:val="002F7B03"/>
    <w:rsid w:val="003005DB"/>
    <w:rsid w:val="00300883"/>
    <w:rsid w:val="003009C9"/>
    <w:rsid w:val="00301536"/>
    <w:rsid w:val="00301992"/>
    <w:rsid w:val="0030430D"/>
    <w:rsid w:val="00304797"/>
    <w:rsid w:val="003049EA"/>
    <w:rsid w:val="00304AE2"/>
    <w:rsid w:val="0030505C"/>
    <w:rsid w:val="0030531E"/>
    <w:rsid w:val="00305689"/>
    <w:rsid w:val="003057E3"/>
    <w:rsid w:val="003068F9"/>
    <w:rsid w:val="00306AD8"/>
    <w:rsid w:val="00306F9E"/>
    <w:rsid w:val="003073B4"/>
    <w:rsid w:val="003076F0"/>
    <w:rsid w:val="003079B7"/>
    <w:rsid w:val="003101A7"/>
    <w:rsid w:val="003105AA"/>
    <w:rsid w:val="00310D48"/>
    <w:rsid w:val="0031109D"/>
    <w:rsid w:val="00312744"/>
    <w:rsid w:val="00312805"/>
    <w:rsid w:val="00312F13"/>
    <w:rsid w:val="00314D53"/>
    <w:rsid w:val="00315DFA"/>
    <w:rsid w:val="00315F97"/>
    <w:rsid w:val="00320B4A"/>
    <w:rsid w:val="003218E0"/>
    <w:rsid w:val="00321BC9"/>
    <w:rsid w:val="00321C2E"/>
    <w:rsid w:val="00321E52"/>
    <w:rsid w:val="00321E7B"/>
    <w:rsid w:val="00322EA5"/>
    <w:rsid w:val="00322EBE"/>
    <w:rsid w:val="0032373D"/>
    <w:rsid w:val="003242AE"/>
    <w:rsid w:val="00324572"/>
    <w:rsid w:val="00324BBC"/>
    <w:rsid w:val="003258F3"/>
    <w:rsid w:val="00325DB3"/>
    <w:rsid w:val="00326022"/>
    <w:rsid w:val="003266F8"/>
    <w:rsid w:val="00326982"/>
    <w:rsid w:val="00326E3C"/>
    <w:rsid w:val="00327324"/>
    <w:rsid w:val="003303CC"/>
    <w:rsid w:val="00330A2F"/>
    <w:rsid w:val="00330D45"/>
    <w:rsid w:val="00331BA7"/>
    <w:rsid w:val="00332DB6"/>
    <w:rsid w:val="00333C73"/>
    <w:rsid w:val="00334E9B"/>
    <w:rsid w:val="003356A2"/>
    <w:rsid w:val="00335B3D"/>
    <w:rsid w:val="00336C1C"/>
    <w:rsid w:val="00336DCF"/>
    <w:rsid w:val="00336F97"/>
    <w:rsid w:val="00337F19"/>
    <w:rsid w:val="003402F5"/>
    <w:rsid w:val="0034079F"/>
    <w:rsid w:val="00342395"/>
    <w:rsid w:val="003428D6"/>
    <w:rsid w:val="00342D42"/>
    <w:rsid w:val="003436CB"/>
    <w:rsid w:val="003436FA"/>
    <w:rsid w:val="00343A9A"/>
    <w:rsid w:val="00345ED2"/>
    <w:rsid w:val="00346819"/>
    <w:rsid w:val="0034685F"/>
    <w:rsid w:val="003471BF"/>
    <w:rsid w:val="003477C7"/>
    <w:rsid w:val="0035068F"/>
    <w:rsid w:val="00350839"/>
    <w:rsid w:val="003519DD"/>
    <w:rsid w:val="0035367F"/>
    <w:rsid w:val="003544A6"/>
    <w:rsid w:val="003548B7"/>
    <w:rsid w:val="00354FF2"/>
    <w:rsid w:val="003550E9"/>
    <w:rsid w:val="003553CA"/>
    <w:rsid w:val="0035554E"/>
    <w:rsid w:val="00355797"/>
    <w:rsid w:val="00355E54"/>
    <w:rsid w:val="00357096"/>
    <w:rsid w:val="00361831"/>
    <w:rsid w:val="00361E10"/>
    <w:rsid w:val="00362B02"/>
    <w:rsid w:val="00362B70"/>
    <w:rsid w:val="0036328A"/>
    <w:rsid w:val="0036483E"/>
    <w:rsid w:val="00365138"/>
    <w:rsid w:val="003652B6"/>
    <w:rsid w:val="00365C6B"/>
    <w:rsid w:val="00366D62"/>
    <w:rsid w:val="003708BB"/>
    <w:rsid w:val="003709D9"/>
    <w:rsid w:val="00370EA9"/>
    <w:rsid w:val="0037153C"/>
    <w:rsid w:val="00372516"/>
    <w:rsid w:val="00372672"/>
    <w:rsid w:val="00373F63"/>
    <w:rsid w:val="00374335"/>
    <w:rsid w:val="00375D9F"/>
    <w:rsid w:val="00376015"/>
    <w:rsid w:val="0037677B"/>
    <w:rsid w:val="00376A72"/>
    <w:rsid w:val="0037722C"/>
    <w:rsid w:val="0037793C"/>
    <w:rsid w:val="00380500"/>
    <w:rsid w:val="00380F04"/>
    <w:rsid w:val="003810DF"/>
    <w:rsid w:val="00381107"/>
    <w:rsid w:val="00382442"/>
    <w:rsid w:val="00382B83"/>
    <w:rsid w:val="00382C7E"/>
    <w:rsid w:val="00382E27"/>
    <w:rsid w:val="00382E58"/>
    <w:rsid w:val="00383620"/>
    <w:rsid w:val="003836ED"/>
    <w:rsid w:val="00383851"/>
    <w:rsid w:val="00384BA0"/>
    <w:rsid w:val="00385037"/>
    <w:rsid w:val="00385A30"/>
    <w:rsid w:val="00385BD3"/>
    <w:rsid w:val="00385F15"/>
    <w:rsid w:val="00386384"/>
    <w:rsid w:val="00387079"/>
    <w:rsid w:val="00387A27"/>
    <w:rsid w:val="0039010F"/>
    <w:rsid w:val="00390290"/>
    <w:rsid w:val="00390C1F"/>
    <w:rsid w:val="00390CD9"/>
    <w:rsid w:val="00391CC1"/>
    <w:rsid w:val="003925C9"/>
    <w:rsid w:val="00393809"/>
    <w:rsid w:val="00394373"/>
    <w:rsid w:val="00394602"/>
    <w:rsid w:val="00394604"/>
    <w:rsid w:val="00396ECD"/>
    <w:rsid w:val="0039769D"/>
    <w:rsid w:val="003A08EA"/>
    <w:rsid w:val="003A0AAA"/>
    <w:rsid w:val="003A0E2B"/>
    <w:rsid w:val="003A159B"/>
    <w:rsid w:val="003A1A9E"/>
    <w:rsid w:val="003A1D08"/>
    <w:rsid w:val="003A1D4A"/>
    <w:rsid w:val="003A2B46"/>
    <w:rsid w:val="003A30DB"/>
    <w:rsid w:val="003A3832"/>
    <w:rsid w:val="003A3D6D"/>
    <w:rsid w:val="003A42FB"/>
    <w:rsid w:val="003A4E0C"/>
    <w:rsid w:val="003A57CA"/>
    <w:rsid w:val="003A5964"/>
    <w:rsid w:val="003A5D1A"/>
    <w:rsid w:val="003A62E0"/>
    <w:rsid w:val="003A67F1"/>
    <w:rsid w:val="003A6C6D"/>
    <w:rsid w:val="003A6E66"/>
    <w:rsid w:val="003A71C4"/>
    <w:rsid w:val="003A763D"/>
    <w:rsid w:val="003B010C"/>
    <w:rsid w:val="003B0251"/>
    <w:rsid w:val="003B155B"/>
    <w:rsid w:val="003B16E8"/>
    <w:rsid w:val="003B25CC"/>
    <w:rsid w:val="003B2930"/>
    <w:rsid w:val="003B3688"/>
    <w:rsid w:val="003B3B13"/>
    <w:rsid w:val="003B3CD7"/>
    <w:rsid w:val="003B4FEC"/>
    <w:rsid w:val="003B5544"/>
    <w:rsid w:val="003B5678"/>
    <w:rsid w:val="003B57B3"/>
    <w:rsid w:val="003B5A72"/>
    <w:rsid w:val="003B5EED"/>
    <w:rsid w:val="003B6548"/>
    <w:rsid w:val="003B6B1C"/>
    <w:rsid w:val="003B75D3"/>
    <w:rsid w:val="003B7AFC"/>
    <w:rsid w:val="003C00E1"/>
    <w:rsid w:val="003C2C54"/>
    <w:rsid w:val="003C3330"/>
    <w:rsid w:val="003C3D29"/>
    <w:rsid w:val="003C4810"/>
    <w:rsid w:val="003C4AA4"/>
    <w:rsid w:val="003C4D7D"/>
    <w:rsid w:val="003C5430"/>
    <w:rsid w:val="003C5E8B"/>
    <w:rsid w:val="003C625E"/>
    <w:rsid w:val="003D1008"/>
    <w:rsid w:val="003D1ABC"/>
    <w:rsid w:val="003D278F"/>
    <w:rsid w:val="003D2825"/>
    <w:rsid w:val="003D2B36"/>
    <w:rsid w:val="003D3889"/>
    <w:rsid w:val="003D38C5"/>
    <w:rsid w:val="003D45FB"/>
    <w:rsid w:val="003D46B5"/>
    <w:rsid w:val="003D484A"/>
    <w:rsid w:val="003D5B0B"/>
    <w:rsid w:val="003D5CAC"/>
    <w:rsid w:val="003D66C3"/>
    <w:rsid w:val="003D67E0"/>
    <w:rsid w:val="003D69A8"/>
    <w:rsid w:val="003E0DE2"/>
    <w:rsid w:val="003E0DE9"/>
    <w:rsid w:val="003E1343"/>
    <w:rsid w:val="003E17D1"/>
    <w:rsid w:val="003E38B5"/>
    <w:rsid w:val="003E3A21"/>
    <w:rsid w:val="003E3D67"/>
    <w:rsid w:val="003E3DDB"/>
    <w:rsid w:val="003E41EB"/>
    <w:rsid w:val="003E4944"/>
    <w:rsid w:val="003E50EC"/>
    <w:rsid w:val="003E5953"/>
    <w:rsid w:val="003E5C2B"/>
    <w:rsid w:val="003E727D"/>
    <w:rsid w:val="003E77E6"/>
    <w:rsid w:val="003F02E4"/>
    <w:rsid w:val="003F05FE"/>
    <w:rsid w:val="003F06F5"/>
    <w:rsid w:val="003F06F6"/>
    <w:rsid w:val="003F090F"/>
    <w:rsid w:val="003F0BAF"/>
    <w:rsid w:val="003F13E1"/>
    <w:rsid w:val="003F1667"/>
    <w:rsid w:val="003F1C5C"/>
    <w:rsid w:val="003F2887"/>
    <w:rsid w:val="003F33EA"/>
    <w:rsid w:val="003F486F"/>
    <w:rsid w:val="003F507D"/>
    <w:rsid w:val="003F5AD4"/>
    <w:rsid w:val="003F5E61"/>
    <w:rsid w:val="003F64D2"/>
    <w:rsid w:val="003F66BE"/>
    <w:rsid w:val="003F7008"/>
    <w:rsid w:val="0040419F"/>
    <w:rsid w:val="00405A55"/>
    <w:rsid w:val="00405F17"/>
    <w:rsid w:val="00405FBE"/>
    <w:rsid w:val="00406699"/>
    <w:rsid w:val="004066AE"/>
    <w:rsid w:val="004069F4"/>
    <w:rsid w:val="00407DBA"/>
    <w:rsid w:val="0041182F"/>
    <w:rsid w:val="00411F65"/>
    <w:rsid w:val="00412B75"/>
    <w:rsid w:val="00412DE9"/>
    <w:rsid w:val="00412E5E"/>
    <w:rsid w:val="0041352E"/>
    <w:rsid w:val="00413A11"/>
    <w:rsid w:val="00414F35"/>
    <w:rsid w:val="00414F4E"/>
    <w:rsid w:val="00415B57"/>
    <w:rsid w:val="00420458"/>
    <w:rsid w:val="004204F5"/>
    <w:rsid w:val="004218C7"/>
    <w:rsid w:val="00421961"/>
    <w:rsid w:val="00422D38"/>
    <w:rsid w:val="004238B8"/>
    <w:rsid w:val="00424C69"/>
    <w:rsid w:val="00425A37"/>
    <w:rsid w:val="004265C3"/>
    <w:rsid w:val="00426DB0"/>
    <w:rsid w:val="0042718B"/>
    <w:rsid w:val="004271D1"/>
    <w:rsid w:val="00427357"/>
    <w:rsid w:val="0043045B"/>
    <w:rsid w:val="00430F43"/>
    <w:rsid w:val="0043136E"/>
    <w:rsid w:val="00431CE0"/>
    <w:rsid w:val="00431FBF"/>
    <w:rsid w:val="00432503"/>
    <w:rsid w:val="00432796"/>
    <w:rsid w:val="004333A8"/>
    <w:rsid w:val="00434361"/>
    <w:rsid w:val="00434C4F"/>
    <w:rsid w:val="00435011"/>
    <w:rsid w:val="00435287"/>
    <w:rsid w:val="0043560D"/>
    <w:rsid w:val="004361AF"/>
    <w:rsid w:val="004371BE"/>
    <w:rsid w:val="00437FF0"/>
    <w:rsid w:val="00440662"/>
    <w:rsid w:val="00440B08"/>
    <w:rsid w:val="00440D81"/>
    <w:rsid w:val="00441EB5"/>
    <w:rsid w:val="00442850"/>
    <w:rsid w:val="00445B32"/>
    <w:rsid w:val="00446144"/>
    <w:rsid w:val="0044626F"/>
    <w:rsid w:val="00446CE1"/>
    <w:rsid w:val="00446E9E"/>
    <w:rsid w:val="00450F97"/>
    <w:rsid w:val="004511BE"/>
    <w:rsid w:val="00451ACD"/>
    <w:rsid w:val="004521E4"/>
    <w:rsid w:val="00452983"/>
    <w:rsid w:val="0045312D"/>
    <w:rsid w:val="004531F7"/>
    <w:rsid w:val="004535EA"/>
    <w:rsid w:val="00453673"/>
    <w:rsid w:val="00453A65"/>
    <w:rsid w:val="0045450D"/>
    <w:rsid w:val="00454D4F"/>
    <w:rsid w:val="004552A6"/>
    <w:rsid w:val="004554E3"/>
    <w:rsid w:val="004567E3"/>
    <w:rsid w:val="004576C7"/>
    <w:rsid w:val="004577E7"/>
    <w:rsid w:val="004600CD"/>
    <w:rsid w:val="0046019E"/>
    <w:rsid w:val="004620DB"/>
    <w:rsid w:val="004623B7"/>
    <w:rsid w:val="00462A35"/>
    <w:rsid w:val="004639E3"/>
    <w:rsid w:val="00465860"/>
    <w:rsid w:val="00467544"/>
    <w:rsid w:val="00467BD2"/>
    <w:rsid w:val="00467E66"/>
    <w:rsid w:val="00471013"/>
    <w:rsid w:val="004717A8"/>
    <w:rsid w:val="00471F09"/>
    <w:rsid w:val="00471FDA"/>
    <w:rsid w:val="00472B53"/>
    <w:rsid w:val="0047350E"/>
    <w:rsid w:val="004745CB"/>
    <w:rsid w:val="00475023"/>
    <w:rsid w:val="00476C57"/>
    <w:rsid w:val="00480ECB"/>
    <w:rsid w:val="0048138C"/>
    <w:rsid w:val="00482E1C"/>
    <w:rsid w:val="004837A4"/>
    <w:rsid w:val="00483F4D"/>
    <w:rsid w:val="00484A1C"/>
    <w:rsid w:val="00484D38"/>
    <w:rsid w:val="00484ED8"/>
    <w:rsid w:val="004852E7"/>
    <w:rsid w:val="004852F3"/>
    <w:rsid w:val="0048544A"/>
    <w:rsid w:val="00485913"/>
    <w:rsid w:val="00486715"/>
    <w:rsid w:val="004903A5"/>
    <w:rsid w:val="0049099E"/>
    <w:rsid w:val="0049175C"/>
    <w:rsid w:val="00493BA2"/>
    <w:rsid w:val="00494CF3"/>
    <w:rsid w:val="00495741"/>
    <w:rsid w:val="00496425"/>
    <w:rsid w:val="00496C70"/>
    <w:rsid w:val="00496FBD"/>
    <w:rsid w:val="004972A2"/>
    <w:rsid w:val="004972A7"/>
    <w:rsid w:val="00497E33"/>
    <w:rsid w:val="004A0982"/>
    <w:rsid w:val="004A09F0"/>
    <w:rsid w:val="004A0B26"/>
    <w:rsid w:val="004A2BF4"/>
    <w:rsid w:val="004A302D"/>
    <w:rsid w:val="004A3454"/>
    <w:rsid w:val="004A4CBB"/>
    <w:rsid w:val="004A52DF"/>
    <w:rsid w:val="004A59B5"/>
    <w:rsid w:val="004A5DE3"/>
    <w:rsid w:val="004A6D98"/>
    <w:rsid w:val="004A7048"/>
    <w:rsid w:val="004A72B4"/>
    <w:rsid w:val="004A7355"/>
    <w:rsid w:val="004A7385"/>
    <w:rsid w:val="004A791D"/>
    <w:rsid w:val="004A7FBC"/>
    <w:rsid w:val="004B0AC9"/>
    <w:rsid w:val="004B0CDE"/>
    <w:rsid w:val="004B13DF"/>
    <w:rsid w:val="004B3285"/>
    <w:rsid w:val="004B3B4A"/>
    <w:rsid w:val="004B3DAE"/>
    <w:rsid w:val="004B4C3B"/>
    <w:rsid w:val="004B4EC5"/>
    <w:rsid w:val="004B5312"/>
    <w:rsid w:val="004B5408"/>
    <w:rsid w:val="004B57B0"/>
    <w:rsid w:val="004B6DE7"/>
    <w:rsid w:val="004B73F7"/>
    <w:rsid w:val="004B7B93"/>
    <w:rsid w:val="004C00A3"/>
    <w:rsid w:val="004C04F3"/>
    <w:rsid w:val="004C11C4"/>
    <w:rsid w:val="004C1424"/>
    <w:rsid w:val="004C1FEF"/>
    <w:rsid w:val="004C2642"/>
    <w:rsid w:val="004C290E"/>
    <w:rsid w:val="004C2B86"/>
    <w:rsid w:val="004C2D77"/>
    <w:rsid w:val="004C39C1"/>
    <w:rsid w:val="004C4470"/>
    <w:rsid w:val="004C4604"/>
    <w:rsid w:val="004C482B"/>
    <w:rsid w:val="004C557B"/>
    <w:rsid w:val="004C55EF"/>
    <w:rsid w:val="004C5FDB"/>
    <w:rsid w:val="004C7218"/>
    <w:rsid w:val="004C7441"/>
    <w:rsid w:val="004C7BFF"/>
    <w:rsid w:val="004C7E65"/>
    <w:rsid w:val="004D1C60"/>
    <w:rsid w:val="004D1D8A"/>
    <w:rsid w:val="004D3898"/>
    <w:rsid w:val="004D3E02"/>
    <w:rsid w:val="004D4EB3"/>
    <w:rsid w:val="004D58DB"/>
    <w:rsid w:val="004D61D5"/>
    <w:rsid w:val="004D6AF9"/>
    <w:rsid w:val="004D72D6"/>
    <w:rsid w:val="004E0655"/>
    <w:rsid w:val="004E2343"/>
    <w:rsid w:val="004E2BA9"/>
    <w:rsid w:val="004E2D49"/>
    <w:rsid w:val="004E421D"/>
    <w:rsid w:val="004E4310"/>
    <w:rsid w:val="004E4746"/>
    <w:rsid w:val="004E4856"/>
    <w:rsid w:val="004E493A"/>
    <w:rsid w:val="004E4BF2"/>
    <w:rsid w:val="004E4ED1"/>
    <w:rsid w:val="004E5659"/>
    <w:rsid w:val="004E613B"/>
    <w:rsid w:val="004E662F"/>
    <w:rsid w:val="004E71D9"/>
    <w:rsid w:val="004E7C97"/>
    <w:rsid w:val="004E7E9F"/>
    <w:rsid w:val="004F065E"/>
    <w:rsid w:val="004F191D"/>
    <w:rsid w:val="004F197F"/>
    <w:rsid w:val="004F265E"/>
    <w:rsid w:val="004F31CB"/>
    <w:rsid w:val="004F383F"/>
    <w:rsid w:val="004F490F"/>
    <w:rsid w:val="004F4A51"/>
    <w:rsid w:val="004F53D8"/>
    <w:rsid w:val="004F55C4"/>
    <w:rsid w:val="004F5AD3"/>
    <w:rsid w:val="004F777A"/>
    <w:rsid w:val="00501400"/>
    <w:rsid w:val="0050325B"/>
    <w:rsid w:val="00503346"/>
    <w:rsid w:val="00503457"/>
    <w:rsid w:val="005041E3"/>
    <w:rsid w:val="00504EAB"/>
    <w:rsid w:val="00505DEF"/>
    <w:rsid w:val="0050610D"/>
    <w:rsid w:val="00506E6B"/>
    <w:rsid w:val="0050705C"/>
    <w:rsid w:val="0050753F"/>
    <w:rsid w:val="005115FD"/>
    <w:rsid w:val="00511B28"/>
    <w:rsid w:val="005125B2"/>
    <w:rsid w:val="00513046"/>
    <w:rsid w:val="00513337"/>
    <w:rsid w:val="00513535"/>
    <w:rsid w:val="00513660"/>
    <w:rsid w:val="00514987"/>
    <w:rsid w:val="00514AE6"/>
    <w:rsid w:val="00515728"/>
    <w:rsid w:val="00515A9F"/>
    <w:rsid w:val="00516A40"/>
    <w:rsid w:val="00517483"/>
    <w:rsid w:val="0051796E"/>
    <w:rsid w:val="00517D77"/>
    <w:rsid w:val="00520ACB"/>
    <w:rsid w:val="0052121B"/>
    <w:rsid w:val="00521451"/>
    <w:rsid w:val="0052191A"/>
    <w:rsid w:val="005220A0"/>
    <w:rsid w:val="0052282A"/>
    <w:rsid w:val="00522BED"/>
    <w:rsid w:val="00523C56"/>
    <w:rsid w:val="00523D6C"/>
    <w:rsid w:val="00524DD7"/>
    <w:rsid w:val="005254AF"/>
    <w:rsid w:val="0052590F"/>
    <w:rsid w:val="00526544"/>
    <w:rsid w:val="00527CCE"/>
    <w:rsid w:val="00527EB4"/>
    <w:rsid w:val="00531313"/>
    <w:rsid w:val="00531BC4"/>
    <w:rsid w:val="0053252B"/>
    <w:rsid w:val="005327D2"/>
    <w:rsid w:val="0053397B"/>
    <w:rsid w:val="00533FE2"/>
    <w:rsid w:val="00534C4A"/>
    <w:rsid w:val="005351AF"/>
    <w:rsid w:val="00535C32"/>
    <w:rsid w:val="00536680"/>
    <w:rsid w:val="00537BA7"/>
    <w:rsid w:val="005408A4"/>
    <w:rsid w:val="00540C4D"/>
    <w:rsid w:val="00540F1D"/>
    <w:rsid w:val="00541362"/>
    <w:rsid w:val="005417E6"/>
    <w:rsid w:val="0054197E"/>
    <w:rsid w:val="005427DB"/>
    <w:rsid w:val="00543DAF"/>
    <w:rsid w:val="0054413A"/>
    <w:rsid w:val="00544C69"/>
    <w:rsid w:val="00545100"/>
    <w:rsid w:val="00546A5D"/>
    <w:rsid w:val="0054740E"/>
    <w:rsid w:val="00547D3F"/>
    <w:rsid w:val="00547DAA"/>
    <w:rsid w:val="00547EBF"/>
    <w:rsid w:val="00550D31"/>
    <w:rsid w:val="0055159F"/>
    <w:rsid w:val="00551A96"/>
    <w:rsid w:val="0055261F"/>
    <w:rsid w:val="00552A7A"/>
    <w:rsid w:val="00552EE6"/>
    <w:rsid w:val="005535B1"/>
    <w:rsid w:val="00553929"/>
    <w:rsid w:val="005547AD"/>
    <w:rsid w:val="005557E5"/>
    <w:rsid w:val="00556096"/>
    <w:rsid w:val="005609E0"/>
    <w:rsid w:val="00560A88"/>
    <w:rsid w:val="00560D21"/>
    <w:rsid w:val="005635C6"/>
    <w:rsid w:val="00563715"/>
    <w:rsid w:val="00563995"/>
    <w:rsid w:val="00563ADB"/>
    <w:rsid w:val="0056423D"/>
    <w:rsid w:val="00564574"/>
    <w:rsid w:val="00564637"/>
    <w:rsid w:val="0056525A"/>
    <w:rsid w:val="0056542D"/>
    <w:rsid w:val="00565591"/>
    <w:rsid w:val="00565E84"/>
    <w:rsid w:val="00566056"/>
    <w:rsid w:val="00566297"/>
    <w:rsid w:val="00566CCE"/>
    <w:rsid w:val="00566E27"/>
    <w:rsid w:val="00567025"/>
    <w:rsid w:val="00567A57"/>
    <w:rsid w:val="00567ADE"/>
    <w:rsid w:val="00567BBB"/>
    <w:rsid w:val="0057084B"/>
    <w:rsid w:val="00570DBE"/>
    <w:rsid w:val="005714A0"/>
    <w:rsid w:val="005719F9"/>
    <w:rsid w:val="00572978"/>
    <w:rsid w:val="00572EB2"/>
    <w:rsid w:val="00573A04"/>
    <w:rsid w:val="00573B05"/>
    <w:rsid w:val="00574455"/>
    <w:rsid w:val="005748E9"/>
    <w:rsid w:val="00574943"/>
    <w:rsid w:val="00574EF2"/>
    <w:rsid w:val="00575250"/>
    <w:rsid w:val="005753C2"/>
    <w:rsid w:val="00575440"/>
    <w:rsid w:val="00575BC7"/>
    <w:rsid w:val="005762F8"/>
    <w:rsid w:val="005802A0"/>
    <w:rsid w:val="00581924"/>
    <w:rsid w:val="00581AF8"/>
    <w:rsid w:val="005824ED"/>
    <w:rsid w:val="005833CB"/>
    <w:rsid w:val="005847B7"/>
    <w:rsid w:val="00584BD0"/>
    <w:rsid w:val="0058519B"/>
    <w:rsid w:val="0058565D"/>
    <w:rsid w:val="00585E53"/>
    <w:rsid w:val="005861B4"/>
    <w:rsid w:val="00586607"/>
    <w:rsid w:val="0058704F"/>
    <w:rsid w:val="00587889"/>
    <w:rsid w:val="005902F8"/>
    <w:rsid w:val="005906B8"/>
    <w:rsid w:val="00591DE4"/>
    <w:rsid w:val="005928F2"/>
    <w:rsid w:val="005942EA"/>
    <w:rsid w:val="00594D98"/>
    <w:rsid w:val="00594E1D"/>
    <w:rsid w:val="00594EB5"/>
    <w:rsid w:val="005957DD"/>
    <w:rsid w:val="0059650A"/>
    <w:rsid w:val="00596E7C"/>
    <w:rsid w:val="00596F55"/>
    <w:rsid w:val="0059725F"/>
    <w:rsid w:val="005978D8"/>
    <w:rsid w:val="00597F7D"/>
    <w:rsid w:val="005A175D"/>
    <w:rsid w:val="005A2475"/>
    <w:rsid w:val="005A2CE5"/>
    <w:rsid w:val="005A399F"/>
    <w:rsid w:val="005A3A5E"/>
    <w:rsid w:val="005A6EDF"/>
    <w:rsid w:val="005B050F"/>
    <w:rsid w:val="005B0AB2"/>
    <w:rsid w:val="005B0CF9"/>
    <w:rsid w:val="005B2E6A"/>
    <w:rsid w:val="005B337A"/>
    <w:rsid w:val="005B3810"/>
    <w:rsid w:val="005B4316"/>
    <w:rsid w:val="005B43A7"/>
    <w:rsid w:val="005B4F3E"/>
    <w:rsid w:val="005B5809"/>
    <w:rsid w:val="005B5F6C"/>
    <w:rsid w:val="005B6D68"/>
    <w:rsid w:val="005B7161"/>
    <w:rsid w:val="005B7395"/>
    <w:rsid w:val="005B7B41"/>
    <w:rsid w:val="005B7C59"/>
    <w:rsid w:val="005C1D0D"/>
    <w:rsid w:val="005C21E3"/>
    <w:rsid w:val="005C2552"/>
    <w:rsid w:val="005C2780"/>
    <w:rsid w:val="005C3991"/>
    <w:rsid w:val="005C3A2C"/>
    <w:rsid w:val="005C3D22"/>
    <w:rsid w:val="005C4483"/>
    <w:rsid w:val="005C4551"/>
    <w:rsid w:val="005C45B6"/>
    <w:rsid w:val="005C4C52"/>
    <w:rsid w:val="005C4D32"/>
    <w:rsid w:val="005C5616"/>
    <w:rsid w:val="005C5A5F"/>
    <w:rsid w:val="005C7A5D"/>
    <w:rsid w:val="005D017C"/>
    <w:rsid w:val="005D056D"/>
    <w:rsid w:val="005D0809"/>
    <w:rsid w:val="005D0EDD"/>
    <w:rsid w:val="005D13A6"/>
    <w:rsid w:val="005D1FB5"/>
    <w:rsid w:val="005D20DC"/>
    <w:rsid w:val="005D22A9"/>
    <w:rsid w:val="005D30B5"/>
    <w:rsid w:val="005D3A01"/>
    <w:rsid w:val="005D3AE1"/>
    <w:rsid w:val="005D3D5A"/>
    <w:rsid w:val="005D3FF6"/>
    <w:rsid w:val="005D4826"/>
    <w:rsid w:val="005D4A03"/>
    <w:rsid w:val="005D4BD2"/>
    <w:rsid w:val="005D4C9F"/>
    <w:rsid w:val="005D5832"/>
    <w:rsid w:val="005D6957"/>
    <w:rsid w:val="005E002C"/>
    <w:rsid w:val="005E069D"/>
    <w:rsid w:val="005E1E8D"/>
    <w:rsid w:val="005E4A7D"/>
    <w:rsid w:val="005E51B5"/>
    <w:rsid w:val="005E62B0"/>
    <w:rsid w:val="005E6380"/>
    <w:rsid w:val="005E6ADE"/>
    <w:rsid w:val="005F0700"/>
    <w:rsid w:val="005F1059"/>
    <w:rsid w:val="005F134C"/>
    <w:rsid w:val="005F194B"/>
    <w:rsid w:val="005F28CA"/>
    <w:rsid w:val="005F2EA1"/>
    <w:rsid w:val="005F556E"/>
    <w:rsid w:val="005F5F66"/>
    <w:rsid w:val="005F6113"/>
    <w:rsid w:val="005F61FE"/>
    <w:rsid w:val="005F7164"/>
    <w:rsid w:val="0060200A"/>
    <w:rsid w:val="00602EF1"/>
    <w:rsid w:val="00603410"/>
    <w:rsid w:val="006044F6"/>
    <w:rsid w:val="00604E68"/>
    <w:rsid w:val="00605804"/>
    <w:rsid w:val="0060599C"/>
    <w:rsid w:val="00607CD0"/>
    <w:rsid w:val="00607D0E"/>
    <w:rsid w:val="006115D2"/>
    <w:rsid w:val="00611701"/>
    <w:rsid w:val="00611CA0"/>
    <w:rsid w:val="00611D5D"/>
    <w:rsid w:val="0061237C"/>
    <w:rsid w:val="006130B1"/>
    <w:rsid w:val="006135B1"/>
    <w:rsid w:val="00613D31"/>
    <w:rsid w:val="00613E7C"/>
    <w:rsid w:val="00614891"/>
    <w:rsid w:val="00614CF9"/>
    <w:rsid w:val="00614D4A"/>
    <w:rsid w:val="006151FE"/>
    <w:rsid w:val="0061642B"/>
    <w:rsid w:val="00616D85"/>
    <w:rsid w:val="00616DA5"/>
    <w:rsid w:val="00617144"/>
    <w:rsid w:val="0061738C"/>
    <w:rsid w:val="00617E1E"/>
    <w:rsid w:val="00620337"/>
    <w:rsid w:val="00620E6A"/>
    <w:rsid w:val="00624E94"/>
    <w:rsid w:val="00624FF9"/>
    <w:rsid w:val="006257C5"/>
    <w:rsid w:val="00625DDD"/>
    <w:rsid w:val="00625DF7"/>
    <w:rsid w:val="0062642E"/>
    <w:rsid w:val="00626805"/>
    <w:rsid w:val="0062690E"/>
    <w:rsid w:val="00627488"/>
    <w:rsid w:val="00627A45"/>
    <w:rsid w:val="00630886"/>
    <w:rsid w:val="00630C66"/>
    <w:rsid w:val="006314DF"/>
    <w:rsid w:val="00631AC2"/>
    <w:rsid w:val="00631FE5"/>
    <w:rsid w:val="00633548"/>
    <w:rsid w:val="00633563"/>
    <w:rsid w:val="006347CA"/>
    <w:rsid w:val="006350AF"/>
    <w:rsid w:val="0063535E"/>
    <w:rsid w:val="0063593F"/>
    <w:rsid w:val="00636175"/>
    <w:rsid w:val="00636617"/>
    <w:rsid w:val="00636CB3"/>
    <w:rsid w:val="00637B98"/>
    <w:rsid w:val="0064005C"/>
    <w:rsid w:val="00640494"/>
    <w:rsid w:val="00641098"/>
    <w:rsid w:val="00641698"/>
    <w:rsid w:val="00641BB2"/>
    <w:rsid w:val="00641C13"/>
    <w:rsid w:val="006420F1"/>
    <w:rsid w:val="00644053"/>
    <w:rsid w:val="00644FD7"/>
    <w:rsid w:val="006458A5"/>
    <w:rsid w:val="006459A8"/>
    <w:rsid w:val="00645A68"/>
    <w:rsid w:val="0064671F"/>
    <w:rsid w:val="00646F6F"/>
    <w:rsid w:val="006470F5"/>
    <w:rsid w:val="00647161"/>
    <w:rsid w:val="0064799F"/>
    <w:rsid w:val="006501D7"/>
    <w:rsid w:val="00650294"/>
    <w:rsid w:val="00651336"/>
    <w:rsid w:val="00651A12"/>
    <w:rsid w:val="00651C4C"/>
    <w:rsid w:val="0065246E"/>
    <w:rsid w:val="00652DC7"/>
    <w:rsid w:val="006536AB"/>
    <w:rsid w:val="00654439"/>
    <w:rsid w:val="006544EB"/>
    <w:rsid w:val="0065619F"/>
    <w:rsid w:val="006566F8"/>
    <w:rsid w:val="006567AB"/>
    <w:rsid w:val="00656D77"/>
    <w:rsid w:val="00657765"/>
    <w:rsid w:val="006578E6"/>
    <w:rsid w:val="00657973"/>
    <w:rsid w:val="00660056"/>
    <w:rsid w:val="00660933"/>
    <w:rsid w:val="00661BB8"/>
    <w:rsid w:val="00663576"/>
    <w:rsid w:val="0066389F"/>
    <w:rsid w:val="00664832"/>
    <w:rsid w:val="00665087"/>
    <w:rsid w:val="006659C3"/>
    <w:rsid w:val="006663AF"/>
    <w:rsid w:val="00666AA6"/>
    <w:rsid w:val="00667D1F"/>
    <w:rsid w:val="00670282"/>
    <w:rsid w:val="0067087D"/>
    <w:rsid w:val="006715B5"/>
    <w:rsid w:val="00671C73"/>
    <w:rsid w:val="00671EDC"/>
    <w:rsid w:val="00672044"/>
    <w:rsid w:val="006729AB"/>
    <w:rsid w:val="00672BB4"/>
    <w:rsid w:val="006732CB"/>
    <w:rsid w:val="00674341"/>
    <w:rsid w:val="00674DF6"/>
    <w:rsid w:val="00674F8C"/>
    <w:rsid w:val="00675F28"/>
    <w:rsid w:val="00676084"/>
    <w:rsid w:val="006760A8"/>
    <w:rsid w:val="00676860"/>
    <w:rsid w:val="0067722D"/>
    <w:rsid w:val="00677717"/>
    <w:rsid w:val="00681A02"/>
    <w:rsid w:val="00681A4B"/>
    <w:rsid w:val="006825DA"/>
    <w:rsid w:val="00683A88"/>
    <w:rsid w:val="00684B44"/>
    <w:rsid w:val="00685894"/>
    <w:rsid w:val="00685980"/>
    <w:rsid w:val="00686F7B"/>
    <w:rsid w:val="00687130"/>
    <w:rsid w:val="006902CB"/>
    <w:rsid w:val="00691567"/>
    <w:rsid w:val="006916D6"/>
    <w:rsid w:val="006916E3"/>
    <w:rsid w:val="00691A1A"/>
    <w:rsid w:val="00692A87"/>
    <w:rsid w:val="00692E15"/>
    <w:rsid w:val="00694DF9"/>
    <w:rsid w:val="00694ED3"/>
    <w:rsid w:val="00695079"/>
    <w:rsid w:val="006953AE"/>
    <w:rsid w:val="00695CDD"/>
    <w:rsid w:val="00696875"/>
    <w:rsid w:val="00697107"/>
    <w:rsid w:val="006A05D0"/>
    <w:rsid w:val="006A06FB"/>
    <w:rsid w:val="006A117F"/>
    <w:rsid w:val="006A13EE"/>
    <w:rsid w:val="006A1683"/>
    <w:rsid w:val="006A16C7"/>
    <w:rsid w:val="006A1D01"/>
    <w:rsid w:val="006A1D5A"/>
    <w:rsid w:val="006A21BE"/>
    <w:rsid w:val="006A2E7A"/>
    <w:rsid w:val="006A3204"/>
    <w:rsid w:val="006A4326"/>
    <w:rsid w:val="006A485A"/>
    <w:rsid w:val="006A4B2C"/>
    <w:rsid w:val="006A4DD8"/>
    <w:rsid w:val="006A58F4"/>
    <w:rsid w:val="006A5DB2"/>
    <w:rsid w:val="006A6543"/>
    <w:rsid w:val="006A713A"/>
    <w:rsid w:val="006B00B7"/>
    <w:rsid w:val="006B0E56"/>
    <w:rsid w:val="006B0FB5"/>
    <w:rsid w:val="006B0FDB"/>
    <w:rsid w:val="006B1958"/>
    <w:rsid w:val="006B217B"/>
    <w:rsid w:val="006B3339"/>
    <w:rsid w:val="006B39D9"/>
    <w:rsid w:val="006B4904"/>
    <w:rsid w:val="006B4C9A"/>
    <w:rsid w:val="006B54B2"/>
    <w:rsid w:val="006B62AD"/>
    <w:rsid w:val="006B6802"/>
    <w:rsid w:val="006B6B8D"/>
    <w:rsid w:val="006B79D2"/>
    <w:rsid w:val="006C09DE"/>
    <w:rsid w:val="006C0CF4"/>
    <w:rsid w:val="006C0D73"/>
    <w:rsid w:val="006C2A76"/>
    <w:rsid w:val="006C2F8A"/>
    <w:rsid w:val="006C3274"/>
    <w:rsid w:val="006C3F31"/>
    <w:rsid w:val="006C4069"/>
    <w:rsid w:val="006C40F0"/>
    <w:rsid w:val="006C4512"/>
    <w:rsid w:val="006C4C9B"/>
    <w:rsid w:val="006C4DB8"/>
    <w:rsid w:val="006C51D5"/>
    <w:rsid w:val="006C5A67"/>
    <w:rsid w:val="006C63EA"/>
    <w:rsid w:val="006C792B"/>
    <w:rsid w:val="006C7C12"/>
    <w:rsid w:val="006D18D7"/>
    <w:rsid w:val="006D2990"/>
    <w:rsid w:val="006D2F88"/>
    <w:rsid w:val="006D36CA"/>
    <w:rsid w:val="006D37A6"/>
    <w:rsid w:val="006D4E84"/>
    <w:rsid w:val="006D4F46"/>
    <w:rsid w:val="006D54A6"/>
    <w:rsid w:val="006D5E1D"/>
    <w:rsid w:val="006D5F79"/>
    <w:rsid w:val="006D7082"/>
    <w:rsid w:val="006E034D"/>
    <w:rsid w:val="006E066A"/>
    <w:rsid w:val="006E2D70"/>
    <w:rsid w:val="006E4415"/>
    <w:rsid w:val="006E446E"/>
    <w:rsid w:val="006E5114"/>
    <w:rsid w:val="006E5F0E"/>
    <w:rsid w:val="006E64F4"/>
    <w:rsid w:val="006F072A"/>
    <w:rsid w:val="006F1C5B"/>
    <w:rsid w:val="006F2268"/>
    <w:rsid w:val="006F278F"/>
    <w:rsid w:val="006F2E49"/>
    <w:rsid w:val="006F3063"/>
    <w:rsid w:val="006F3BA4"/>
    <w:rsid w:val="006F5207"/>
    <w:rsid w:val="006F582D"/>
    <w:rsid w:val="006F6E54"/>
    <w:rsid w:val="006F7BE0"/>
    <w:rsid w:val="006F7CBC"/>
    <w:rsid w:val="006F7E51"/>
    <w:rsid w:val="006F7F1B"/>
    <w:rsid w:val="00700971"/>
    <w:rsid w:val="00700A67"/>
    <w:rsid w:val="00701B22"/>
    <w:rsid w:val="007020DB"/>
    <w:rsid w:val="0070688E"/>
    <w:rsid w:val="00707BA4"/>
    <w:rsid w:val="00707C58"/>
    <w:rsid w:val="0071043A"/>
    <w:rsid w:val="007105B1"/>
    <w:rsid w:val="007108E3"/>
    <w:rsid w:val="00710912"/>
    <w:rsid w:val="00711EFA"/>
    <w:rsid w:val="007128B0"/>
    <w:rsid w:val="00712AAC"/>
    <w:rsid w:val="007147D7"/>
    <w:rsid w:val="007149AA"/>
    <w:rsid w:val="007168C3"/>
    <w:rsid w:val="00716E2B"/>
    <w:rsid w:val="0071719C"/>
    <w:rsid w:val="00717B6C"/>
    <w:rsid w:val="00720D9F"/>
    <w:rsid w:val="00721F1D"/>
    <w:rsid w:val="00722744"/>
    <w:rsid w:val="0072327D"/>
    <w:rsid w:val="0072362A"/>
    <w:rsid w:val="00723B0B"/>
    <w:rsid w:val="007249F9"/>
    <w:rsid w:val="00725BEB"/>
    <w:rsid w:val="00727444"/>
    <w:rsid w:val="00727F2E"/>
    <w:rsid w:val="0073007A"/>
    <w:rsid w:val="00730BAF"/>
    <w:rsid w:val="00731151"/>
    <w:rsid w:val="0073116A"/>
    <w:rsid w:val="00731A23"/>
    <w:rsid w:val="007321CD"/>
    <w:rsid w:val="00732704"/>
    <w:rsid w:val="0073274C"/>
    <w:rsid w:val="007332F7"/>
    <w:rsid w:val="00733A43"/>
    <w:rsid w:val="00733C6F"/>
    <w:rsid w:val="00733F95"/>
    <w:rsid w:val="007343CF"/>
    <w:rsid w:val="00734B6E"/>
    <w:rsid w:val="00734C06"/>
    <w:rsid w:val="00734C73"/>
    <w:rsid w:val="0073543C"/>
    <w:rsid w:val="007363A9"/>
    <w:rsid w:val="007365D8"/>
    <w:rsid w:val="00736A88"/>
    <w:rsid w:val="00736C90"/>
    <w:rsid w:val="00736CA1"/>
    <w:rsid w:val="007379DC"/>
    <w:rsid w:val="00737AE5"/>
    <w:rsid w:val="00737F65"/>
    <w:rsid w:val="00740392"/>
    <w:rsid w:val="00740415"/>
    <w:rsid w:val="0074170F"/>
    <w:rsid w:val="007426FD"/>
    <w:rsid w:val="00742773"/>
    <w:rsid w:val="00742DA4"/>
    <w:rsid w:val="00743B40"/>
    <w:rsid w:val="007440F0"/>
    <w:rsid w:val="00744732"/>
    <w:rsid w:val="00744B8C"/>
    <w:rsid w:val="00744BFD"/>
    <w:rsid w:val="00744DB9"/>
    <w:rsid w:val="0074618E"/>
    <w:rsid w:val="007464FD"/>
    <w:rsid w:val="0074672F"/>
    <w:rsid w:val="00746F1C"/>
    <w:rsid w:val="007474E2"/>
    <w:rsid w:val="00747E8B"/>
    <w:rsid w:val="00750346"/>
    <w:rsid w:val="00750649"/>
    <w:rsid w:val="00751579"/>
    <w:rsid w:val="0075196E"/>
    <w:rsid w:val="00751D0B"/>
    <w:rsid w:val="007524D7"/>
    <w:rsid w:val="00752BAB"/>
    <w:rsid w:val="007534E0"/>
    <w:rsid w:val="00753AD8"/>
    <w:rsid w:val="0075402C"/>
    <w:rsid w:val="00754123"/>
    <w:rsid w:val="007571A0"/>
    <w:rsid w:val="0075740F"/>
    <w:rsid w:val="00757F08"/>
    <w:rsid w:val="00760428"/>
    <w:rsid w:val="0076184C"/>
    <w:rsid w:val="00762A4E"/>
    <w:rsid w:val="0076311F"/>
    <w:rsid w:val="00766020"/>
    <w:rsid w:val="007660BE"/>
    <w:rsid w:val="00767AF9"/>
    <w:rsid w:val="00767E6E"/>
    <w:rsid w:val="007705D9"/>
    <w:rsid w:val="00770D41"/>
    <w:rsid w:val="00771BBA"/>
    <w:rsid w:val="00773103"/>
    <w:rsid w:val="0077317D"/>
    <w:rsid w:val="00773249"/>
    <w:rsid w:val="00773AB6"/>
    <w:rsid w:val="0077478F"/>
    <w:rsid w:val="00774FF2"/>
    <w:rsid w:val="00775E3A"/>
    <w:rsid w:val="00776189"/>
    <w:rsid w:val="007764A7"/>
    <w:rsid w:val="0077720B"/>
    <w:rsid w:val="0078012D"/>
    <w:rsid w:val="00780543"/>
    <w:rsid w:val="007824C0"/>
    <w:rsid w:val="00782731"/>
    <w:rsid w:val="00783690"/>
    <w:rsid w:val="00783DAA"/>
    <w:rsid w:val="00784302"/>
    <w:rsid w:val="00784F19"/>
    <w:rsid w:val="00784FFA"/>
    <w:rsid w:val="00785C56"/>
    <w:rsid w:val="00786F48"/>
    <w:rsid w:val="00787091"/>
    <w:rsid w:val="0078795F"/>
    <w:rsid w:val="00787C2D"/>
    <w:rsid w:val="00787EF7"/>
    <w:rsid w:val="007900AC"/>
    <w:rsid w:val="007905A8"/>
    <w:rsid w:val="0079095B"/>
    <w:rsid w:val="00792217"/>
    <w:rsid w:val="00792A87"/>
    <w:rsid w:val="00792C24"/>
    <w:rsid w:val="00792EA9"/>
    <w:rsid w:val="00792EF2"/>
    <w:rsid w:val="00793CE9"/>
    <w:rsid w:val="00793E02"/>
    <w:rsid w:val="00793FBE"/>
    <w:rsid w:val="00794613"/>
    <w:rsid w:val="00794B99"/>
    <w:rsid w:val="00795029"/>
    <w:rsid w:val="00795B78"/>
    <w:rsid w:val="0079742D"/>
    <w:rsid w:val="007A05BF"/>
    <w:rsid w:val="007A103D"/>
    <w:rsid w:val="007A1212"/>
    <w:rsid w:val="007A375D"/>
    <w:rsid w:val="007A4237"/>
    <w:rsid w:val="007A426C"/>
    <w:rsid w:val="007A4661"/>
    <w:rsid w:val="007A4D5A"/>
    <w:rsid w:val="007A506C"/>
    <w:rsid w:val="007A5B0A"/>
    <w:rsid w:val="007A5D6F"/>
    <w:rsid w:val="007A5FD4"/>
    <w:rsid w:val="007A63DC"/>
    <w:rsid w:val="007A703C"/>
    <w:rsid w:val="007A7854"/>
    <w:rsid w:val="007A7D79"/>
    <w:rsid w:val="007B0F3B"/>
    <w:rsid w:val="007B128C"/>
    <w:rsid w:val="007B1610"/>
    <w:rsid w:val="007B225F"/>
    <w:rsid w:val="007B2817"/>
    <w:rsid w:val="007B2A8C"/>
    <w:rsid w:val="007B2E3C"/>
    <w:rsid w:val="007B2F51"/>
    <w:rsid w:val="007B538C"/>
    <w:rsid w:val="007B543C"/>
    <w:rsid w:val="007B567F"/>
    <w:rsid w:val="007B6FE6"/>
    <w:rsid w:val="007B7214"/>
    <w:rsid w:val="007B7957"/>
    <w:rsid w:val="007C0469"/>
    <w:rsid w:val="007C0752"/>
    <w:rsid w:val="007C08FD"/>
    <w:rsid w:val="007C0E0A"/>
    <w:rsid w:val="007C1B5A"/>
    <w:rsid w:val="007C29EA"/>
    <w:rsid w:val="007C2BD6"/>
    <w:rsid w:val="007C313A"/>
    <w:rsid w:val="007C3610"/>
    <w:rsid w:val="007C4024"/>
    <w:rsid w:val="007C4ABA"/>
    <w:rsid w:val="007C588F"/>
    <w:rsid w:val="007C5A58"/>
    <w:rsid w:val="007C5FE4"/>
    <w:rsid w:val="007C6A94"/>
    <w:rsid w:val="007C6F2D"/>
    <w:rsid w:val="007C76F7"/>
    <w:rsid w:val="007D0E95"/>
    <w:rsid w:val="007D1F2A"/>
    <w:rsid w:val="007D1FDF"/>
    <w:rsid w:val="007D2C72"/>
    <w:rsid w:val="007D2FA6"/>
    <w:rsid w:val="007D3183"/>
    <w:rsid w:val="007D4632"/>
    <w:rsid w:val="007D4794"/>
    <w:rsid w:val="007D4815"/>
    <w:rsid w:val="007D49EA"/>
    <w:rsid w:val="007D4A71"/>
    <w:rsid w:val="007D4AD4"/>
    <w:rsid w:val="007D523E"/>
    <w:rsid w:val="007D5D88"/>
    <w:rsid w:val="007D5F3A"/>
    <w:rsid w:val="007D6948"/>
    <w:rsid w:val="007D75BF"/>
    <w:rsid w:val="007E125D"/>
    <w:rsid w:val="007E142A"/>
    <w:rsid w:val="007E3702"/>
    <w:rsid w:val="007E3742"/>
    <w:rsid w:val="007E3B98"/>
    <w:rsid w:val="007E4018"/>
    <w:rsid w:val="007E40F9"/>
    <w:rsid w:val="007E50CA"/>
    <w:rsid w:val="007E5827"/>
    <w:rsid w:val="007E5F42"/>
    <w:rsid w:val="007E65CB"/>
    <w:rsid w:val="007E7097"/>
    <w:rsid w:val="007E73B2"/>
    <w:rsid w:val="007E7E9F"/>
    <w:rsid w:val="007E7EC0"/>
    <w:rsid w:val="007E7F87"/>
    <w:rsid w:val="007F00B6"/>
    <w:rsid w:val="007F093F"/>
    <w:rsid w:val="007F0E53"/>
    <w:rsid w:val="007F1743"/>
    <w:rsid w:val="007F181C"/>
    <w:rsid w:val="007F1965"/>
    <w:rsid w:val="007F3E9A"/>
    <w:rsid w:val="007F4381"/>
    <w:rsid w:val="007F45C0"/>
    <w:rsid w:val="007F4D2A"/>
    <w:rsid w:val="007F5103"/>
    <w:rsid w:val="007F660B"/>
    <w:rsid w:val="007F7D79"/>
    <w:rsid w:val="008024FD"/>
    <w:rsid w:val="0080277D"/>
    <w:rsid w:val="00802B84"/>
    <w:rsid w:val="0080320B"/>
    <w:rsid w:val="00803310"/>
    <w:rsid w:val="00803BC8"/>
    <w:rsid w:val="00805CF1"/>
    <w:rsid w:val="00805E1F"/>
    <w:rsid w:val="008062BF"/>
    <w:rsid w:val="008066E0"/>
    <w:rsid w:val="008069B5"/>
    <w:rsid w:val="00806CFF"/>
    <w:rsid w:val="008071AB"/>
    <w:rsid w:val="008075C8"/>
    <w:rsid w:val="0081109C"/>
    <w:rsid w:val="00811A5D"/>
    <w:rsid w:val="00812228"/>
    <w:rsid w:val="008128C9"/>
    <w:rsid w:val="00813EEB"/>
    <w:rsid w:val="00815F85"/>
    <w:rsid w:val="008168F7"/>
    <w:rsid w:val="00816D6D"/>
    <w:rsid w:val="0081725C"/>
    <w:rsid w:val="00817628"/>
    <w:rsid w:val="00820756"/>
    <w:rsid w:val="008208E7"/>
    <w:rsid w:val="00820EF3"/>
    <w:rsid w:val="00821258"/>
    <w:rsid w:val="008217F2"/>
    <w:rsid w:val="00821FF6"/>
    <w:rsid w:val="00822908"/>
    <w:rsid w:val="00822A8E"/>
    <w:rsid w:val="00823A8B"/>
    <w:rsid w:val="00823D09"/>
    <w:rsid w:val="0082444E"/>
    <w:rsid w:val="00824FB9"/>
    <w:rsid w:val="0082665D"/>
    <w:rsid w:val="00826A4A"/>
    <w:rsid w:val="00826CC5"/>
    <w:rsid w:val="008270EB"/>
    <w:rsid w:val="00827BBD"/>
    <w:rsid w:val="00827E6E"/>
    <w:rsid w:val="00831757"/>
    <w:rsid w:val="008319C9"/>
    <w:rsid w:val="008319FA"/>
    <w:rsid w:val="008321BD"/>
    <w:rsid w:val="00832600"/>
    <w:rsid w:val="008327DF"/>
    <w:rsid w:val="00832866"/>
    <w:rsid w:val="00833FB1"/>
    <w:rsid w:val="00834062"/>
    <w:rsid w:val="008340D6"/>
    <w:rsid w:val="00834285"/>
    <w:rsid w:val="00834874"/>
    <w:rsid w:val="008350AD"/>
    <w:rsid w:val="008358B9"/>
    <w:rsid w:val="008359D4"/>
    <w:rsid w:val="00835A06"/>
    <w:rsid w:val="00835B1E"/>
    <w:rsid w:val="00835ED3"/>
    <w:rsid w:val="008363DA"/>
    <w:rsid w:val="00837035"/>
    <w:rsid w:val="00837458"/>
    <w:rsid w:val="008374C3"/>
    <w:rsid w:val="008377BC"/>
    <w:rsid w:val="00837ED9"/>
    <w:rsid w:val="008406DC"/>
    <w:rsid w:val="00840B8A"/>
    <w:rsid w:val="00840FEC"/>
    <w:rsid w:val="00842034"/>
    <w:rsid w:val="00842396"/>
    <w:rsid w:val="00842538"/>
    <w:rsid w:val="00842CE8"/>
    <w:rsid w:val="008437F5"/>
    <w:rsid w:val="0084408C"/>
    <w:rsid w:val="008443E1"/>
    <w:rsid w:val="008466DB"/>
    <w:rsid w:val="008468BC"/>
    <w:rsid w:val="00846E2C"/>
    <w:rsid w:val="00847334"/>
    <w:rsid w:val="0085021B"/>
    <w:rsid w:val="00850FB2"/>
    <w:rsid w:val="00851652"/>
    <w:rsid w:val="00851807"/>
    <w:rsid w:val="00851B9C"/>
    <w:rsid w:val="00851BF1"/>
    <w:rsid w:val="008523E3"/>
    <w:rsid w:val="00852909"/>
    <w:rsid w:val="00852955"/>
    <w:rsid w:val="00852BF2"/>
    <w:rsid w:val="0085353D"/>
    <w:rsid w:val="00853568"/>
    <w:rsid w:val="00853BA8"/>
    <w:rsid w:val="0085509C"/>
    <w:rsid w:val="008559E8"/>
    <w:rsid w:val="00855BAB"/>
    <w:rsid w:val="00855E03"/>
    <w:rsid w:val="008562C4"/>
    <w:rsid w:val="00856415"/>
    <w:rsid w:val="0086022F"/>
    <w:rsid w:val="0086025A"/>
    <w:rsid w:val="008609BB"/>
    <w:rsid w:val="00861103"/>
    <w:rsid w:val="00861584"/>
    <w:rsid w:val="00863910"/>
    <w:rsid w:val="008640D3"/>
    <w:rsid w:val="00864539"/>
    <w:rsid w:val="0086494A"/>
    <w:rsid w:val="00865AEF"/>
    <w:rsid w:val="0086610F"/>
    <w:rsid w:val="008675CA"/>
    <w:rsid w:val="00867696"/>
    <w:rsid w:val="00870002"/>
    <w:rsid w:val="00871A08"/>
    <w:rsid w:val="00872268"/>
    <w:rsid w:val="008729A7"/>
    <w:rsid w:val="00872F53"/>
    <w:rsid w:val="00874039"/>
    <w:rsid w:val="008740D3"/>
    <w:rsid w:val="0087438D"/>
    <w:rsid w:val="00874BD9"/>
    <w:rsid w:val="00874F9A"/>
    <w:rsid w:val="00875107"/>
    <w:rsid w:val="00876622"/>
    <w:rsid w:val="00876F43"/>
    <w:rsid w:val="008807C5"/>
    <w:rsid w:val="008828C7"/>
    <w:rsid w:val="00882EEC"/>
    <w:rsid w:val="00883C94"/>
    <w:rsid w:val="00884071"/>
    <w:rsid w:val="008854FA"/>
    <w:rsid w:val="0088551E"/>
    <w:rsid w:val="008857AA"/>
    <w:rsid w:val="0088608E"/>
    <w:rsid w:val="00886B7A"/>
    <w:rsid w:val="00886BDD"/>
    <w:rsid w:val="00887A89"/>
    <w:rsid w:val="00887E3E"/>
    <w:rsid w:val="008903D9"/>
    <w:rsid w:val="00890CA5"/>
    <w:rsid w:val="00890DF2"/>
    <w:rsid w:val="00891333"/>
    <w:rsid w:val="00892A6D"/>
    <w:rsid w:val="00893266"/>
    <w:rsid w:val="00893F38"/>
    <w:rsid w:val="00894AE2"/>
    <w:rsid w:val="00894D22"/>
    <w:rsid w:val="00894EFE"/>
    <w:rsid w:val="00895239"/>
    <w:rsid w:val="00895FBF"/>
    <w:rsid w:val="00896101"/>
    <w:rsid w:val="0089623B"/>
    <w:rsid w:val="00896D3D"/>
    <w:rsid w:val="008A0789"/>
    <w:rsid w:val="008A16DB"/>
    <w:rsid w:val="008A1E7D"/>
    <w:rsid w:val="008A2795"/>
    <w:rsid w:val="008A32D3"/>
    <w:rsid w:val="008A3ABF"/>
    <w:rsid w:val="008A3B7D"/>
    <w:rsid w:val="008A3EA3"/>
    <w:rsid w:val="008A5A98"/>
    <w:rsid w:val="008A7DC4"/>
    <w:rsid w:val="008B1355"/>
    <w:rsid w:val="008B43EA"/>
    <w:rsid w:val="008B4584"/>
    <w:rsid w:val="008B599D"/>
    <w:rsid w:val="008B64A4"/>
    <w:rsid w:val="008B69F5"/>
    <w:rsid w:val="008B7EF6"/>
    <w:rsid w:val="008B7F51"/>
    <w:rsid w:val="008C18E5"/>
    <w:rsid w:val="008C1CF7"/>
    <w:rsid w:val="008C2264"/>
    <w:rsid w:val="008C28F3"/>
    <w:rsid w:val="008C2A6A"/>
    <w:rsid w:val="008C3104"/>
    <w:rsid w:val="008C3594"/>
    <w:rsid w:val="008C43EF"/>
    <w:rsid w:val="008C57B5"/>
    <w:rsid w:val="008C61C7"/>
    <w:rsid w:val="008C66E3"/>
    <w:rsid w:val="008C68C0"/>
    <w:rsid w:val="008C71F0"/>
    <w:rsid w:val="008C7E37"/>
    <w:rsid w:val="008C7F09"/>
    <w:rsid w:val="008D02FC"/>
    <w:rsid w:val="008D1FFA"/>
    <w:rsid w:val="008D271C"/>
    <w:rsid w:val="008D3449"/>
    <w:rsid w:val="008D3CB7"/>
    <w:rsid w:val="008D4797"/>
    <w:rsid w:val="008D4C2B"/>
    <w:rsid w:val="008D4D1C"/>
    <w:rsid w:val="008D4D3F"/>
    <w:rsid w:val="008D4E48"/>
    <w:rsid w:val="008D5FCD"/>
    <w:rsid w:val="008D78CB"/>
    <w:rsid w:val="008E0253"/>
    <w:rsid w:val="008E1378"/>
    <w:rsid w:val="008E1F72"/>
    <w:rsid w:val="008E24B5"/>
    <w:rsid w:val="008E2CE9"/>
    <w:rsid w:val="008E38B8"/>
    <w:rsid w:val="008E39AE"/>
    <w:rsid w:val="008E3E9C"/>
    <w:rsid w:val="008E47C6"/>
    <w:rsid w:val="008E480B"/>
    <w:rsid w:val="008E4ABD"/>
    <w:rsid w:val="008E5BF4"/>
    <w:rsid w:val="008E5FE4"/>
    <w:rsid w:val="008E667C"/>
    <w:rsid w:val="008E7725"/>
    <w:rsid w:val="008E779F"/>
    <w:rsid w:val="008F03A6"/>
    <w:rsid w:val="008F1DFD"/>
    <w:rsid w:val="008F1E1A"/>
    <w:rsid w:val="008F24CD"/>
    <w:rsid w:val="008F2D25"/>
    <w:rsid w:val="008F333D"/>
    <w:rsid w:val="008F3920"/>
    <w:rsid w:val="008F3E26"/>
    <w:rsid w:val="008F3E56"/>
    <w:rsid w:val="008F444E"/>
    <w:rsid w:val="008F490D"/>
    <w:rsid w:val="008F4B7C"/>
    <w:rsid w:val="008F4D6E"/>
    <w:rsid w:val="008F54B3"/>
    <w:rsid w:val="008F5A51"/>
    <w:rsid w:val="008F6553"/>
    <w:rsid w:val="008F6695"/>
    <w:rsid w:val="008F7245"/>
    <w:rsid w:val="008F7403"/>
    <w:rsid w:val="008F75E5"/>
    <w:rsid w:val="00900304"/>
    <w:rsid w:val="009007DB"/>
    <w:rsid w:val="00900FF7"/>
    <w:rsid w:val="00901011"/>
    <w:rsid w:val="00902AA6"/>
    <w:rsid w:val="009038AC"/>
    <w:rsid w:val="00904255"/>
    <w:rsid w:val="009044E3"/>
    <w:rsid w:val="00904911"/>
    <w:rsid w:val="00904E4A"/>
    <w:rsid w:val="00904F38"/>
    <w:rsid w:val="0090595A"/>
    <w:rsid w:val="00905A5D"/>
    <w:rsid w:val="0091000B"/>
    <w:rsid w:val="0091077F"/>
    <w:rsid w:val="00911247"/>
    <w:rsid w:val="009112F5"/>
    <w:rsid w:val="009114F2"/>
    <w:rsid w:val="00911BA1"/>
    <w:rsid w:val="009121BC"/>
    <w:rsid w:val="00913B61"/>
    <w:rsid w:val="00914A33"/>
    <w:rsid w:val="00914A68"/>
    <w:rsid w:val="00914A70"/>
    <w:rsid w:val="009159B6"/>
    <w:rsid w:val="00915F83"/>
    <w:rsid w:val="009160CA"/>
    <w:rsid w:val="009172BE"/>
    <w:rsid w:val="00917762"/>
    <w:rsid w:val="009200F9"/>
    <w:rsid w:val="00920466"/>
    <w:rsid w:val="00920CE7"/>
    <w:rsid w:val="00920F47"/>
    <w:rsid w:val="0092127D"/>
    <w:rsid w:val="0092167B"/>
    <w:rsid w:val="0092298E"/>
    <w:rsid w:val="00922E80"/>
    <w:rsid w:val="00922F82"/>
    <w:rsid w:val="00923440"/>
    <w:rsid w:val="0092437B"/>
    <w:rsid w:val="00924F5C"/>
    <w:rsid w:val="00925847"/>
    <w:rsid w:val="00925C4F"/>
    <w:rsid w:val="00925E38"/>
    <w:rsid w:val="00926998"/>
    <w:rsid w:val="00926B95"/>
    <w:rsid w:val="00926D77"/>
    <w:rsid w:val="00926FB8"/>
    <w:rsid w:val="0092705C"/>
    <w:rsid w:val="009275B8"/>
    <w:rsid w:val="00930CA2"/>
    <w:rsid w:val="009313C6"/>
    <w:rsid w:val="0093182A"/>
    <w:rsid w:val="009323E2"/>
    <w:rsid w:val="0093332C"/>
    <w:rsid w:val="009336F2"/>
    <w:rsid w:val="00933B46"/>
    <w:rsid w:val="00934528"/>
    <w:rsid w:val="0093695F"/>
    <w:rsid w:val="009371BB"/>
    <w:rsid w:val="0093736A"/>
    <w:rsid w:val="0094023F"/>
    <w:rsid w:val="00941BB0"/>
    <w:rsid w:val="00944D2D"/>
    <w:rsid w:val="00945BB4"/>
    <w:rsid w:val="00945BD0"/>
    <w:rsid w:val="00947178"/>
    <w:rsid w:val="0094799D"/>
    <w:rsid w:val="0095003F"/>
    <w:rsid w:val="0095010E"/>
    <w:rsid w:val="00950AA0"/>
    <w:rsid w:val="00950C5B"/>
    <w:rsid w:val="00950DB2"/>
    <w:rsid w:val="00950FAA"/>
    <w:rsid w:val="0095196D"/>
    <w:rsid w:val="009521CE"/>
    <w:rsid w:val="0095246F"/>
    <w:rsid w:val="009526BD"/>
    <w:rsid w:val="009537AD"/>
    <w:rsid w:val="009546C7"/>
    <w:rsid w:val="009551FB"/>
    <w:rsid w:val="00955744"/>
    <w:rsid w:val="00956CC8"/>
    <w:rsid w:val="00957441"/>
    <w:rsid w:val="00957E1A"/>
    <w:rsid w:val="00960CFF"/>
    <w:rsid w:val="00961E1B"/>
    <w:rsid w:val="00961FCD"/>
    <w:rsid w:val="0096207D"/>
    <w:rsid w:val="0096255B"/>
    <w:rsid w:val="0096280D"/>
    <w:rsid w:val="00962AD3"/>
    <w:rsid w:val="0096468B"/>
    <w:rsid w:val="00965D04"/>
    <w:rsid w:val="0096720F"/>
    <w:rsid w:val="00967854"/>
    <w:rsid w:val="00967954"/>
    <w:rsid w:val="00967B3D"/>
    <w:rsid w:val="00967E36"/>
    <w:rsid w:val="009701A6"/>
    <w:rsid w:val="00970427"/>
    <w:rsid w:val="00970AE0"/>
    <w:rsid w:val="00970B29"/>
    <w:rsid w:val="009716A5"/>
    <w:rsid w:val="00971A9E"/>
    <w:rsid w:val="00971AB1"/>
    <w:rsid w:val="00972180"/>
    <w:rsid w:val="009726B8"/>
    <w:rsid w:val="009734FA"/>
    <w:rsid w:val="0097531D"/>
    <w:rsid w:val="0097542A"/>
    <w:rsid w:val="00975C38"/>
    <w:rsid w:val="0097750D"/>
    <w:rsid w:val="00977F7C"/>
    <w:rsid w:val="009807B4"/>
    <w:rsid w:val="00983546"/>
    <w:rsid w:val="00983F4C"/>
    <w:rsid w:val="00983FE5"/>
    <w:rsid w:val="00984A5B"/>
    <w:rsid w:val="00984E61"/>
    <w:rsid w:val="00985656"/>
    <w:rsid w:val="00986295"/>
    <w:rsid w:val="00987B06"/>
    <w:rsid w:val="009900B9"/>
    <w:rsid w:val="00990828"/>
    <w:rsid w:val="00990D23"/>
    <w:rsid w:val="009910CC"/>
    <w:rsid w:val="009912D6"/>
    <w:rsid w:val="00991AB0"/>
    <w:rsid w:val="00991DEE"/>
    <w:rsid w:val="00992A37"/>
    <w:rsid w:val="00992E8F"/>
    <w:rsid w:val="00993425"/>
    <w:rsid w:val="009935FD"/>
    <w:rsid w:val="00993CC2"/>
    <w:rsid w:val="009943D9"/>
    <w:rsid w:val="009944D6"/>
    <w:rsid w:val="00995B03"/>
    <w:rsid w:val="00996B50"/>
    <w:rsid w:val="009A04C9"/>
    <w:rsid w:val="009A0AF4"/>
    <w:rsid w:val="009A0D25"/>
    <w:rsid w:val="009A10DD"/>
    <w:rsid w:val="009A10E5"/>
    <w:rsid w:val="009A1AB6"/>
    <w:rsid w:val="009A2089"/>
    <w:rsid w:val="009A29E2"/>
    <w:rsid w:val="009A2FA6"/>
    <w:rsid w:val="009A314A"/>
    <w:rsid w:val="009A322C"/>
    <w:rsid w:val="009A419A"/>
    <w:rsid w:val="009A4362"/>
    <w:rsid w:val="009A4640"/>
    <w:rsid w:val="009A4769"/>
    <w:rsid w:val="009A49AA"/>
    <w:rsid w:val="009A503A"/>
    <w:rsid w:val="009A55B7"/>
    <w:rsid w:val="009A5DF0"/>
    <w:rsid w:val="009A72A3"/>
    <w:rsid w:val="009A7D7A"/>
    <w:rsid w:val="009B10B3"/>
    <w:rsid w:val="009B156A"/>
    <w:rsid w:val="009B1806"/>
    <w:rsid w:val="009B1DD0"/>
    <w:rsid w:val="009B3007"/>
    <w:rsid w:val="009B3432"/>
    <w:rsid w:val="009B4023"/>
    <w:rsid w:val="009B4326"/>
    <w:rsid w:val="009B51E7"/>
    <w:rsid w:val="009B57F7"/>
    <w:rsid w:val="009B59C0"/>
    <w:rsid w:val="009B75A6"/>
    <w:rsid w:val="009C113F"/>
    <w:rsid w:val="009C1355"/>
    <w:rsid w:val="009C15A0"/>
    <w:rsid w:val="009C1649"/>
    <w:rsid w:val="009C2407"/>
    <w:rsid w:val="009C2DFF"/>
    <w:rsid w:val="009C2F1F"/>
    <w:rsid w:val="009C2F65"/>
    <w:rsid w:val="009C469C"/>
    <w:rsid w:val="009C4CD3"/>
    <w:rsid w:val="009C4CFD"/>
    <w:rsid w:val="009C4E1D"/>
    <w:rsid w:val="009C5D4C"/>
    <w:rsid w:val="009C637D"/>
    <w:rsid w:val="009C7C20"/>
    <w:rsid w:val="009D1021"/>
    <w:rsid w:val="009D1868"/>
    <w:rsid w:val="009D1AE9"/>
    <w:rsid w:val="009D1E8F"/>
    <w:rsid w:val="009D29EF"/>
    <w:rsid w:val="009D2BB9"/>
    <w:rsid w:val="009D2F56"/>
    <w:rsid w:val="009D356C"/>
    <w:rsid w:val="009D4AD4"/>
    <w:rsid w:val="009D529D"/>
    <w:rsid w:val="009D6BE2"/>
    <w:rsid w:val="009D74DB"/>
    <w:rsid w:val="009D7DAA"/>
    <w:rsid w:val="009E0C21"/>
    <w:rsid w:val="009E1095"/>
    <w:rsid w:val="009E1160"/>
    <w:rsid w:val="009E164D"/>
    <w:rsid w:val="009E1AEA"/>
    <w:rsid w:val="009E2D5F"/>
    <w:rsid w:val="009E4017"/>
    <w:rsid w:val="009E4213"/>
    <w:rsid w:val="009E5C41"/>
    <w:rsid w:val="009F5A17"/>
    <w:rsid w:val="009F6348"/>
    <w:rsid w:val="009F79D6"/>
    <w:rsid w:val="00A00174"/>
    <w:rsid w:val="00A002E2"/>
    <w:rsid w:val="00A003C9"/>
    <w:rsid w:val="00A01669"/>
    <w:rsid w:val="00A0222A"/>
    <w:rsid w:val="00A02FB8"/>
    <w:rsid w:val="00A03603"/>
    <w:rsid w:val="00A049FF"/>
    <w:rsid w:val="00A057A0"/>
    <w:rsid w:val="00A064A6"/>
    <w:rsid w:val="00A066B8"/>
    <w:rsid w:val="00A07557"/>
    <w:rsid w:val="00A101CB"/>
    <w:rsid w:val="00A1036D"/>
    <w:rsid w:val="00A11A6E"/>
    <w:rsid w:val="00A125B2"/>
    <w:rsid w:val="00A127E3"/>
    <w:rsid w:val="00A12AB0"/>
    <w:rsid w:val="00A1306C"/>
    <w:rsid w:val="00A13D35"/>
    <w:rsid w:val="00A14BDB"/>
    <w:rsid w:val="00A14C8E"/>
    <w:rsid w:val="00A152BA"/>
    <w:rsid w:val="00A156A4"/>
    <w:rsid w:val="00A16545"/>
    <w:rsid w:val="00A16C08"/>
    <w:rsid w:val="00A16E5C"/>
    <w:rsid w:val="00A17959"/>
    <w:rsid w:val="00A20562"/>
    <w:rsid w:val="00A206D1"/>
    <w:rsid w:val="00A21443"/>
    <w:rsid w:val="00A21674"/>
    <w:rsid w:val="00A21D07"/>
    <w:rsid w:val="00A243FD"/>
    <w:rsid w:val="00A248C0"/>
    <w:rsid w:val="00A24BC3"/>
    <w:rsid w:val="00A25A32"/>
    <w:rsid w:val="00A2698F"/>
    <w:rsid w:val="00A26D76"/>
    <w:rsid w:val="00A27329"/>
    <w:rsid w:val="00A2762A"/>
    <w:rsid w:val="00A27B0F"/>
    <w:rsid w:val="00A27C34"/>
    <w:rsid w:val="00A3082A"/>
    <w:rsid w:val="00A314CA"/>
    <w:rsid w:val="00A32028"/>
    <w:rsid w:val="00A32564"/>
    <w:rsid w:val="00A3367D"/>
    <w:rsid w:val="00A3395E"/>
    <w:rsid w:val="00A3430F"/>
    <w:rsid w:val="00A343A2"/>
    <w:rsid w:val="00A34C4E"/>
    <w:rsid w:val="00A35124"/>
    <w:rsid w:val="00A37260"/>
    <w:rsid w:val="00A37271"/>
    <w:rsid w:val="00A373E5"/>
    <w:rsid w:val="00A37D2D"/>
    <w:rsid w:val="00A37EFB"/>
    <w:rsid w:val="00A407C3"/>
    <w:rsid w:val="00A40885"/>
    <w:rsid w:val="00A40DE5"/>
    <w:rsid w:val="00A4142D"/>
    <w:rsid w:val="00A42805"/>
    <w:rsid w:val="00A43AC3"/>
    <w:rsid w:val="00A43D2E"/>
    <w:rsid w:val="00A44A4D"/>
    <w:rsid w:val="00A44B39"/>
    <w:rsid w:val="00A44C4C"/>
    <w:rsid w:val="00A450A3"/>
    <w:rsid w:val="00A45535"/>
    <w:rsid w:val="00A47667"/>
    <w:rsid w:val="00A5075E"/>
    <w:rsid w:val="00A51052"/>
    <w:rsid w:val="00A512E7"/>
    <w:rsid w:val="00A52BCD"/>
    <w:rsid w:val="00A53B84"/>
    <w:rsid w:val="00A552B0"/>
    <w:rsid w:val="00A56055"/>
    <w:rsid w:val="00A56454"/>
    <w:rsid w:val="00A56708"/>
    <w:rsid w:val="00A568BA"/>
    <w:rsid w:val="00A570B3"/>
    <w:rsid w:val="00A57916"/>
    <w:rsid w:val="00A60425"/>
    <w:rsid w:val="00A61132"/>
    <w:rsid w:val="00A611BD"/>
    <w:rsid w:val="00A61B4B"/>
    <w:rsid w:val="00A63030"/>
    <w:rsid w:val="00A63430"/>
    <w:rsid w:val="00A63FD8"/>
    <w:rsid w:val="00A64B32"/>
    <w:rsid w:val="00A64C2B"/>
    <w:rsid w:val="00A6547D"/>
    <w:rsid w:val="00A6619D"/>
    <w:rsid w:val="00A6636A"/>
    <w:rsid w:val="00A668FF"/>
    <w:rsid w:val="00A66B2E"/>
    <w:rsid w:val="00A66DA3"/>
    <w:rsid w:val="00A71402"/>
    <w:rsid w:val="00A71C64"/>
    <w:rsid w:val="00A72262"/>
    <w:rsid w:val="00A72C1D"/>
    <w:rsid w:val="00A7382F"/>
    <w:rsid w:val="00A73913"/>
    <w:rsid w:val="00A74850"/>
    <w:rsid w:val="00A74A49"/>
    <w:rsid w:val="00A74A66"/>
    <w:rsid w:val="00A75C5B"/>
    <w:rsid w:val="00A76665"/>
    <w:rsid w:val="00A77153"/>
    <w:rsid w:val="00A7797B"/>
    <w:rsid w:val="00A77B06"/>
    <w:rsid w:val="00A77D5D"/>
    <w:rsid w:val="00A80CF1"/>
    <w:rsid w:val="00A8222A"/>
    <w:rsid w:val="00A824DA"/>
    <w:rsid w:val="00A832B4"/>
    <w:rsid w:val="00A83537"/>
    <w:rsid w:val="00A85147"/>
    <w:rsid w:val="00A8535D"/>
    <w:rsid w:val="00A854C9"/>
    <w:rsid w:val="00A864D1"/>
    <w:rsid w:val="00A87BDC"/>
    <w:rsid w:val="00A90134"/>
    <w:rsid w:val="00A91057"/>
    <w:rsid w:val="00A915F1"/>
    <w:rsid w:val="00A91797"/>
    <w:rsid w:val="00A91897"/>
    <w:rsid w:val="00A92799"/>
    <w:rsid w:val="00A9279B"/>
    <w:rsid w:val="00A93376"/>
    <w:rsid w:val="00A93407"/>
    <w:rsid w:val="00A94510"/>
    <w:rsid w:val="00A94E59"/>
    <w:rsid w:val="00A9550D"/>
    <w:rsid w:val="00A956B7"/>
    <w:rsid w:val="00A965CC"/>
    <w:rsid w:val="00A9668A"/>
    <w:rsid w:val="00A96F93"/>
    <w:rsid w:val="00A975B0"/>
    <w:rsid w:val="00A97B87"/>
    <w:rsid w:val="00AA0702"/>
    <w:rsid w:val="00AA122A"/>
    <w:rsid w:val="00AA1DD1"/>
    <w:rsid w:val="00AA1FBC"/>
    <w:rsid w:val="00AA2FAA"/>
    <w:rsid w:val="00AA324D"/>
    <w:rsid w:val="00AA398C"/>
    <w:rsid w:val="00AA3E78"/>
    <w:rsid w:val="00AA3F62"/>
    <w:rsid w:val="00AA40AB"/>
    <w:rsid w:val="00AA507C"/>
    <w:rsid w:val="00AA547E"/>
    <w:rsid w:val="00AA5968"/>
    <w:rsid w:val="00AA598B"/>
    <w:rsid w:val="00AA5E7F"/>
    <w:rsid w:val="00AA648D"/>
    <w:rsid w:val="00AA6615"/>
    <w:rsid w:val="00AA6CBD"/>
    <w:rsid w:val="00AA6FF3"/>
    <w:rsid w:val="00AA7EEF"/>
    <w:rsid w:val="00AB02E7"/>
    <w:rsid w:val="00AB07B8"/>
    <w:rsid w:val="00AB07F8"/>
    <w:rsid w:val="00AB61C3"/>
    <w:rsid w:val="00AB68A3"/>
    <w:rsid w:val="00AB6D04"/>
    <w:rsid w:val="00AB7327"/>
    <w:rsid w:val="00AB73D6"/>
    <w:rsid w:val="00AB7B0D"/>
    <w:rsid w:val="00AB7C28"/>
    <w:rsid w:val="00AB7E54"/>
    <w:rsid w:val="00AC0AC6"/>
    <w:rsid w:val="00AC1200"/>
    <w:rsid w:val="00AC14E9"/>
    <w:rsid w:val="00AC18B9"/>
    <w:rsid w:val="00AC19D5"/>
    <w:rsid w:val="00AC218A"/>
    <w:rsid w:val="00AC22AA"/>
    <w:rsid w:val="00AC28F8"/>
    <w:rsid w:val="00AC3049"/>
    <w:rsid w:val="00AC33B5"/>
    <w:rsid w:val="00AC3957"/>
    <w:rsid w:val="00AC455C"/>
    <w:rsid w:val="00AC4C71"/>
    <w:rsid w:val="00AC4C8E"/>
    <w:rsid w:val="00AC5A47"/>
    <w:rsid w:val="00AC5DA0"/>
    <w:rsid w:val="00AC7242"/>
    <w:rsid w:val="00AC7B5E"/>
    <w:rsid w:val="00AD0782"/>
    <w:rsid w:val="00AD1532"/>
    <w:rsid w:val="00AD1F71"/>
    <w:rsid w:val="00AD21F2"/>
    <w:rsid w:val="00AD239C"/>
    <w:rsid w:val="00AD24E7"/>
    <w:rsid w:val="00AD2625"/>
    <w:rsid w:val="00AD267D"/>
    <w:rsid w:val="00AD2A33"/>
    <w:rsid w:val="00AD2D51"/>
    <w:rsid w:val="00AD2D94"/>
    <w:rsid w:val="00AD413E"/>
    <w:rsid w:val="00AD4F67"/>
    <w:rsid w:val="00AD5B68"/>
    <w:rsid w:val="00AD5C7D"/>
    <w:rsid w:val="00AD774D"/>
    <w:rsid w:val="00AD77D7"/>
    <w:rsid w:val="00AE0007"/>
    <w:rsid w:val="00AE12F4"/>
    <w:rsid w:val="00AE23BD"/>
    <w:rsid w:val="00AE2435"/>
    <w:rsid w:val="00AE259D"/>
    <w:rsid w:val="00AE2A3C"/>
    <w:rsid w:val="00AE2D08"/>
    <w:rsid w:val="00AE2DFA"/>
    <w:rsid w:val="00AE3F58"/>
    <w:rsid w:val="00AE4936"/>
    <w:rsid w:val="00AE4C53"/>
    <w:rsid w:val="00AE55BE"/>
    <w:rsid w:val="00AE6293"/>
    <w:rsid w:val="00AE63EE"/>
    <w:rsid w:val="00AE7BF4"/>
    <w:rsid w:val="00AF0F1B"/>
    <w:rsid w:val="00AF1498"/>
    <w:rsid w:val="00AF157F"/>
    <w:rsid w:val="00AF1C94"/>
    <w:rsid w:val="00AF329E"/>
    <w:rsid w:val="00AF4104"/>
    <w:rsid w:val="00AF4A50"/>
    <w:rsid w:val="00AF4C0F"/>
    <w:rsid w:val="00AF5626"/>
    <w:rsid w:val="00AF66AC"/>
    <w:rsid w:val="00AF6BA1"/>
    <w:rsid w:val="00AF7638"/>
    <w:rsid w:val="00B00FDC"/>
    <w:rsid w:val="00B01330"/>
    <w:rsid w:val="00B01DEA"/>
    <w:rsid w:val="00B02D29"/>
    <w:rsid w:val="00B03860"/>
    <w:rsid w:val="00B04F78"/>
    <w:rsid w:val="00B060F3"/>
    <w:rsid w:val="00B06FC9"/>
    <w:rsid w:val="00B072F2"/>
    <w:rsid w:val="00B074F7"/>
    <w:rsid w:val="00B07732"/>
    <w:rsid w:val="00B10055"/>
    <w:rsid w:val="00B10329"/>
    <w:rsid w:val="00B10B2F"/>
    <w:rsid w:val="00B126E0"/>
    <w:rsid w:val="00B12725"/>
    <w:rsid w:val="00B13003"/>
    <w:rsid w:val="00B13696"/>
    <w:rsid w:val="00B13880"/>
    <w:rsid w:val="00B1417C"/>
    <w:rsid w:val="00B149FA"/>
    <w:rsid w:val="00B14C82"/>
    <w:rsid w:val="00B15083"/>
    <w:rsid w:val="00B151CE"/>
    <w:rsid w:val="00B15525"/>
    <w:rsid w:val="00B15856"/>
    <w:rsid w:val="00B159AE"/>
    <w:rsid w:val="00B15B47"/>
    <w:rsid w:val="00B16460"/>
    <w:rsid w:val="00B169AA"/>
    <w:rsid w:val="00B16B18"/>
    <w:rsid w:val="00B17633"/>
    <w:rsid w:val="00B17DA7"/>
    <w:rsid w:val="00B2088F"/>
    <w:rsid w:val="00B20F72"/>
    <w:rsid w:val="00B20FDB"/>
    <w:rsid w:val="00B21407"/>
    <w:rsid w:val="00B21636"/>
    <w:rsid w:val="00B217DE"/>
    <w:rsid w:val="00B225F4"/>
    <w:rsid w:val="00B231E7"/>
    <w:rsid w:val="00B23ABA"/>
    <w:rsid w:val="00B23BF7"/>
    <w:rsid w:val="00B23D5F"/>
    <w:rsid w:val="00B23D77"/>
    <w:rsid w:val="00B23DF0"/>
    <w:rsid w:val="00B257B2"/>
    <w:rsid w:val="00B26297"/>
    <w:rsid w:val="00B26DC0"/>
    <w:rsid w:val="00B27693"/>
    <w:rsid w:val="00B30577"/>
    <w:rsid w:val="00B30AA6"/>
    <w:rsid w:val="00B3110C"/>
    <w:rsid w:val="00B3168B"/>
    <w:rsid w:val="00B33CD7"/>
    <w:rsid w:val="00B34538"/>
    <w:rsid w:val="00B34C53"/>
    <w:rsid w:val="00B3601E"/>
    <w:rsid w:val="00B3658F"/>
    <w:rsid w:val="00B371B5"/>
    <w:rsid w:val="00B40DF0"/>
    <w:rsid w:val="00B4124B"/>
    <w:rsid w:val="00B417C3"/>
    <w:rsid w:val="00B41AD5"/>
    <w:rsid w:val="00B41EFC"/>
    <w:rsid w:val="00B421F9"/>
    <w:rsid w:val="00B422E8"/>
    <w:rsid w:val="00B423A6"/>
    <w:rsid w:val="00B42DE7"/>
    <w:rsid w:val="00B43DC8"/>
    <w:rsid w:val="00B4411A"/>
    <w:rsid w:val="00B4465C"/>
    <w:rsid w:val="00B447B6"/>
    <w:rsid w:val="00B448ED"/>
    <w:rsid w:val="00B45410"/>
    <w:rsid w:val="00B45F77"/>
    <w:rsid w:val="00B46146"/>
    <w:rsid w:val="00B47B77"/>
    <w:rsid w:val="00B519F8"/>
    <w:rsid w:val="00B52CB0"/>
    <w:rsid w:val="00B52EAB"/>
    <w:rsid w:val="00B54524"/>
    <w:rsid w:val="00B55B09"/>
    <w:rsid w:val="00B563DE"/>
    <w:rsid w:val="00B57BE5"/>
    <w:rsid w:val="00B57E3F"/>
    <w:rsid w:val="00B60511"/>
    <w:rsid w:val="00B60D48"/>
    <w:rsid w:val="00B60DEF"/>
    <w:rsid w:val="00B6137A"/>
    <w:rsid w:val="00B618BF"/>
    <w:rsid w:val="00B61F5B"/>
    <w:rsid w:val="00B62094"/>
    <w:rsid w:val="00B620FB"/>
    <w:rsid w:val="00B622E1"/>
    <w:rsid w:val="00B6277D"/>
    <w:rsid w:val="00B62C13"/>
    <w:rsid w:val="00B63529"/>
    <w:rsid w:val="00B63CC4"/>
    <w:rsid w:val="00B64242"/>
    <w:rsid w:val="00B64507"/>
    <w:rsid w:val="00B645D3"/>
    <w:rsid w:val="00B65E23"/>
    <w:rsid w:val="00B65E8A"/>
    <w:rsid w:val="00B66849"/>
    <w:rsid w:val="00B670B9"/>
    <w:rsid w:val="00B67E8E"/>
    <w:rsid w:val="00B709A7"/>
    <w:rsid w:val="00B70A22"/>
    <w:rsid w:val="00B71845"/>
    <w:rsid w:val="00B723B8"/>
    <w:rsid w:val="00B72B61"/>
    <w:rsid w:val="00B72F1C"/>
    <w:rsid w:val="00B73561"/>
    <w:rsid w:val="00B735A9"/>
    <w:rsid w:val="00B7497C"/>
    <w:rsid w:val="00B74C4A"/>
    <w:rsid w:val="00B7500A"/>
    <w:rsid w:val="00B755E6"/>
    <w:rsid w:val="00B757F9"/>
    <w:rsid w:val="00B75A3B"/>
    <w:rsid w:val="00B75D09"/>
    <w:rsid w:val="00B76DA3"/>
    <w:rsid w:val="00B7779F"/>
    <w:rsid w:val="00B8196F"/>
    <w:rsid w:val="00B81B35"/>
    <w:rsid w:val="00B823B2"/>
    <w:rsid w:val="00B8245F"/>
    <w:rsid w:val="00B82AA4"/>
    <w:rsid w:val="00B83400"/>
    <w:rsid w:val="00B838CE"/>
    <w:rsid w:val="00B845FA"/>
    <w:rsid w:val="00B84E0A"/>
    <w:rsid w:val="00B854C2"/>
    <w:rsid w:val="00B85BF5"/>
    <w:rsid w:val="00B85D4E"/>
    <w:rsid w:val="00B861ED"/>
    <w:rsid w:val="00B8626C"/>
    <w:rsid w:val="00B87628"/>
    <w:rsid w:val="00B905E0"/>
    <w:rsid w:val="00B908DD"/>
    <w:rsid w:val="00B91050"/>
    <w:rsid w:val="00B9105D"/>
    <w:rsid w:val="00B91772"/>
    <w:rsid w:val="00B927F0"/>
    <w:rsid w:val="00B932FD"/>
    <w:rsid w:val="00B93B3A"/>
    <w:rsid w:val="00B93B7E"/>
    <w:rsid w:val="00B9428D"/>
    <w:rsid w:val="00B95393"/>
    <w:rsid w:val="00B9562B"/>
    <w:rsid w:val="00B96262"/>
    <w:rsid w:val="00B96A2C"/>
    <w:rsid w:val="00B96EF1"/>
    <w:rsid w:val="00B972A3"/>
    <w:rsid w:val="00BA0783"/>
    <w:rsid w:val="00BA1625"/>
    <w:rsid w:val="00BA1AF2"/>
    <w:rsid w:val="00BA1F84"/>
    <w:rsid w:val="00BA2310"/>
    <w:rsid w:val="00BA2524"/>
    <w:rsid w:val="00BA3165"/>
    <w:rsid w:val="00BA4215"/>
    <w:rsid w:val="00BA446E"/>
    <w:rsid w:val="00BA4826"/>
    <w:rsid w:val="00BA4B2A"/>
    <w:rsid w:val="00BA5605"/>
    <w:rsid w:val="00BA57D8"/>
    <w:rsid w:val="00BA584F"/>
    <w:rsid w:val="00BA5ED6"/>
    <w:rsid w:val="00BA64C8"/>
    <w:rsid w:val="00BA6C4B"/>
    <w:rsid w:val="00BA7367"/>
    <w:rsid w:val="00BA785F"/>
    <w:rsid w:val="00BA7A11"/>
    <w:rsid w:val="00BA7B28"/>
    <w:rsid w:val="00BB0B7E"/>
    <w:rsid w:val="00BB12DA"/>
    <w:rsid w:val="00BB16F9"/>
    <w:rsid w:val="00BB1814"/>
    <w:rsid w:val="00BB1999"/>
    <w:rsid w:val="00BB1B92"/>
    <w:rsid w:val="00BB1E0E"/>
    <w:rsid w:val="00BB2A39"/>
    <w:rsid w:val="00BB2A71"/>
    <w:rsid w:val="00BB3619"/>
    <w:rsid w:val="00BB4394"/>
    <w:rsid w:val="00BB553E"/>
    <w:rsid w:val="00BB6223"/>
    <w:rsid w:val="00BB6570"/>
    <w:rsid w:val="00BB6F55"/>
    <w:rsid w:val="00BC0323"/>
    <w:rsid w:val="00BC068D"/>
    <w:rsid w:val="00BC06EC"/>
    <w:rsid w:val="00BC0951"/>
    <w:rsid w:val="00BC0AA8"/>
    <w:rsid w:val="00BC0F04"/>
    <w:rsid w:val="00BC1933"/>
    <w:rsid w:val="00BC2413"/>
    <w:rsid w:val="00BC2432"/>
    <w:rsid w:val="00BC296A"/>
    <w:rsid w:val="00BC2A93"/>
    <w:rsid w:val="00BC2D52"/>
    <w:rsid w:val="00BC380F"/>
    <w:rsid w:val="00BC5019"/>
    <w:rsid w:val="00BC56DC"/>
    <w:rsid w:val="00BC5C6A"/>
    <w:rsid w:val="00BC5DDF"/>
    <w:rsid w:val="00BC6FFC"/>
    <w:rsid w:val="00BC703D"/>
    <w:rsid w:val="00BC76CF"/>
    <w:rsid w:val="00BD0CF5"/>
    <w:rsid w:val="00BD18D7"/>
    <w:rsid w:val="00BD2855"/>
    <w:rsid w:val="00BD2E2D"/>
    <w:rsid w:val="00BD3D66"/>
    <w:rsid w:val="00BD3EA9"/>
    <w:rsid w:val="00BD43B8"/>
    <w:rsid w:val="00BD47D3"/>
    <w:rsid w:val="00BD5659"/>
    <w:rsid w:val="00BD5D02"/>
    <w:rsid w:val="00BD5E5C"/>
    <w:rsid w:val="00BD6525"/>
    <w:rsid w:val="00BE03C3"/>
    <w:rsid w:val="00BE0778"/>
    <w:rsid w:val="00BE130B"/>
    <w:rsid w:val="00BE1D71"/>
    <w:rsid w:val="00BE1D96"/>
    <w:rsid w:val="00BE1D99"/>
    <w:rsid w:val="00BE36F8"/>
    <w:rsid w:val="00BE3986"/>
    <w:rsid w:val="00BE4457"/>
    <w:rsid w:val="00BE60B4"/>
    <w:rsid w:val="00BE6EF8"/>
    <w:rsid w:val="00BE7290"/>
    <w:rsid w:val="00BE7CA8"/>
    <w:rsid w:val="00BE7D11"/>
    <w:rsid w:val="00BF0713"/>
    <w:rsid w:val="00BF076E"/>
    <w:rsid w:val="00BF0E35"/>
    <w:rsid w:val="00BF137D"/>
    <w:rsid w:val="00BF1632"/>
    <w:rsid w:val="00BF163F"/>
    <w:rsid w:val="00BF1937"/>
    <w:rsid w:val="00BF1A22"/>
    <w:rsid w:val="00BF2D7F"/>
    <w:rsid w:val="00BF2DD9"/>
    <w:rsid w:val="00BF313C"/>
    <w:rsid w:val="00BF33CE"/>
    <w:rsid w:val="00BF3C37"/>
    <w:rsid w:val="00BF4868"/>
    <w:rsid w:val="00BF4C24"/>
    <w:rsid w:val="00BF585A"/>
    <w:rsid w:val="00BF657A"/>
    <w:rsid w:val="00BF68D5"/>
    <w:rsid w:val="00BF6A42"/>
    <w:rsid w:val="00BF6B0D"/>
    <w:rsid w:val="00BF72E6"/>
    <w:rsid w:val="00BF7457"/>
    <w:rsid w:val="00C00485"/>
    <w:rsid w:val="00C00B96"/>
    <w:rsid w:val="00C0159E"/>
    <w:rsid w:val="00C01777"/>
    <w:rsid w:val="00C01ECF"/>
    <w:rsid w:val="00C02CED"/>
    <w:rsid w:val="00C03254"/>
    <w:rsid w:val="00C03617"/>
    <w:rsid w:val="00C03724"/>
    <w:rsid w:val="00C03ACA"/>
    <w:rsid w:val="00C03C07"/>
    <w:rsid w:val="00C03FE2"/>
    <w:rsid w:val="00C053CF"/>
    <w:rsid w:val="00C05F3C"/>
    <w:rsid w:val="00C0624E"/>
    <w:rsid w:val="00C06855"/>
    <w:rsid w:val="00C06A6E"/>
    <w:rsid w:val="00C07396"/>
    <w:rsid w:val="00C10186"/>
    <w:rsid w:val="00C1075D"/>
    <w:rsid w:val="00C11799"/>
    <w:rsid w:val="00C12030"/>
    <w:rsid w:val="00C12087"/>
    <w:rsid w:val="00C120A6"/>
    <w:rsid w:val="00C1282D"/>
    <w:rsid w:val="00C12F25"/>
    <w:rsid w:val="00C13B4D"/>
    <w:rsid w:val="00C14379"/>
    <w:rsid w:val="00C145BB"/>
    <w:rsid w:val="00C14C55"/>
    <w:rsid w:val="00C14F9D"/>
    <w:rsid w:val="00C1590F"/>
    <w:rsid w:val="00C15BC7"/>
    <w:rsid w:val="00C15F3A"/>
    <w:rsid w:val="00C16AB1"/>
    <w:rsid w:val="00C16FCC"/>
    <w:rsid w:val="00C17928"/>
    <w:rsid w:val="00C17D8E"/>
    <w:rsid w:val="00C201B0"/>
    <w:rsid w:val="00C206E1"/>
    <w:rsid w:val="00C2194C"/>
    <w:rsid w:val="00C222D1"/>
    <w:rsid w:val="00C25278"/>
    <w:rsid w:val="00C304DA"/>
    <w:rsid w:val="00C30CC5"/>
    <w:rsid w:val="00C319C2"/>
    <w:rsid w:val="00C31D08"/>
    <w:rsid w:val="00C31D8C"/>
    <w:rsid w:val="00C322E6"/>
    <w:rsid w:val="00C33FAE"/>
    <w:rsid w:val="00C3459B"/>
    <w:rsid w:val="00C3498B"/>
    <w:rsid w:val="00C36EF5"/>
    <w:rsid w:val="00C36F08"/>
    <w:rsid w:val="00C379D9"/>
    <w:rsid w:val="00C40A63"/>
    <w:rsid w:val="00C40E8F"/>
    <w:rsid w:val="00C41069"/>
    <w:rsid w:val="00C42284"/>
    <w:rsid w:val="00C4279A"/>
    <w:rsid w:val="00C43373"/>
    <w:rsid w:val="00C43931"/>
    <w:rsid w:val="00C448CF"/>
    <w:rsid w:val="00C44BA2"/>
    <w:rsid w:val="00C44EE9"/>
    <w:rsid w:val="00C45530"/>
    <w:rsid w:val="00C47683"/>
    <w:rsid w:val="00C47D0E"/>
    <w:rsid w:val="00C47E90"/>
    <w:rsid w:val="00C50B84"/>
    <w:rsid w:val="00C519E0"/>
    <w:rsid w:val="00C52340"/>
    <w:rsid w:val="00C52518"/>
    <w:rsid w:val="00C52E06"/>
    <w:rsid w:val="00C55039"/>
    <w:rsid w:val="00C55A29"/>
    <w:rsid w:val="00C55C79"/>
    <w:rsid w:val="00C5605B"/>
    <w:rsid w:val="00C565C3"/>
    <w:rsid w:val="00C56D0D"/>
    <w:rsid w:val="00C5706D"/>
    <w:rsid w:val="00C577AA"/>
    <w:rsid w:val="00C57BE9"/>
    <w:rsid w:val="00C60E22"/>
    <w:rsid w:val="00C61014"/>
    <w:rsid w:val="00C63319"/>
    <w:rsid w:val="00C641B1"/>
    <w:rsid w:val="00C6490E"/>
    <w:rsid w:val="00C652E0"/>
    <w:rsid w:val="00C65BF6"/>
    <w:rsid w:val="00C66165"/>
    <w:rsid w:val="00C662DF"/>
    <w:rsid w:val="00C66FF4"/>
    <w:rsid w:val="00C67E1E"/>
    <w:rsid w:val="00C67E3F"/>
    <w:rsid w:val="00C709A4"/>
    <w:rsid w:val="00C70E5E"/>
    <w:rsid w:val="00C7116D"/>
    <w:rsid w:val="00C71DB0"/>
    <w:rsid w:val="00C71E92"/>
    <w:rsid w:val="00C72501"/>
    <w:rsid w:val="00C7347F"/>
    <w:rsid w:val="00C737CF"/>
    <w:rsid w:val="00C7394D"/>
    <w:rsid w:val="00C75C7D"/>
    <w:rsid w:val="00C760AF"/>
    <w:rsid w:val="00C76AAB"/>
    <w:rsid w:val="00C76CED"/>
    <w:rsid w:val="00C800F2"/>
    <w:rsid w:val="00C8026E"/>
    <w:rsid w:val="00C8097B"/>
    <w:rsid w:val="00C81989"/>
    <w:rsid w:val="00C821AE"/>
    <w:rsid w:val="00C8220F"/>
    <w:rsid w:val="00C82BB9"/>
    <w:rsid w:val="00C82CBE"/>
    <w:rsid w:val="00C832D1"/>
    <w:rsid w:val="00C833C7"/>
    <w:rsid w:val="00C8447C"/>
    <w:rsid w:val="00C847E3"/>
    <w:rsid w:val="00C85424"/>
    <w:rsid w:val="00C857B7"/>
    <w:rsid w:val="00C85CFE"/>
    <w:rsid w:val="00C87EE3"/>
    <w:rsid w:val="00C906CC"/>
    <w:rsid w:val="00C909D8"/>
    <w:rsid w:val="00C90E65"/>
    <w:rsid w:val="00C90EA7"/>
    <w:rsid w:val="00C917E1"/>
    <w:rsid w:val="00C93B4E"/>
    <w:rsid w:val="00C9452A"/>
    <w:rsid w:val="00C946CE"/>
    <w:rsid w:val="00C9554F"/>
    <w:rsid w:val="00C95AAF"/>
    <w:rsid w:val="00C95D43"/>
    <w:rsid w:val="00C964C3"/>
    <w:rsid w:val="00C96888"/>
    <w:rsid w:val="00C972F7"/>
    <w:rsid w:val="00C97A07"/>
    <w:rsid w:val="00C97A7C"/>
    <w:rsid w:val="00C97A9A"/>
    <w:rsid w:val="00C97CA6"/>
    <w:rsid w:val="00CA0F77"/>
    <w:rsid w:val="00CA143B"/>
    <w:rsid w:val="00CA242D"/>
    <w:rsid w:val="00CA270B"/>
    <w:rsid w:val="00CA33AA"/>
    <w:rsid w:val="00CA3B2F"/>
    <w:rsid w:val="00CA3F6C"/>
    <w:rsid w:val="00CA443F"/>
    <w:rsid w:val="00CA51EF"/>
    <w:rsid w:val="00CA644C"/>
    <w:rsid w:val="00CA6541"/>
    <w:rsid w:val="00CA6893"/>
    <w:rsid w:val="00CA70AE"/>
    <w:rsid w:val="00CA74F4"/>
    <w:rsid w:val="00CA7EBC"/>
    <w:rsid w:val="00CB100F"/>
    <w:rsid w:val="00CB1C87"/>
    <w:rsid w:val="00CB2411"/>
    <w:rsid w:val="00CB2D3C"/>
    <w:rsid w:val="00CB2F2A"/>
    <w:rsid w:val="00CB3BB2"/>
    <w:rsid w:val="00CB403D"/>
    <w:rsid w:val="00CB46E1"/>
    <w:rsid w:val="00CB5CEE"/>
    <w:rsid w:val="00CB6759"/>
    <w:rsid w:val="00CB7935"/>
    <w:rsid w:val="00CC1B8F"/>
    <w:rsid w:val="00CC1C50"/>
    <w:rsid w:val="00CC2656"/>
    <w:rsid w:val="00CC26F7"/>
    <w:rsid w:val="00CC2DEC"/>
    <w:rsid w:val="00CC2ECF"/>
    <w:rsid w:val="00CC37F7"/>
    <w:rsid w:val="00CC4A84"/>
    <w:rsid w:val="00CC4F99"/>
    <w:rsid w:val="00CC5447"/>
    <w:rsid w:val="00CC5665"/>
    <w:rsid w:val="00CC596C"/>
    <w:rsid w:val="00CC5CA7"/>
    <w:rsid w:val="00CC7972"/>
    <w:rsid w:val="00CC7D3E"/>
    <w:rsid w:val="00CD0B4F"/>
    <w:rsid w:val="00CD12AB"/>
    <w:rsid w:val="00CD1A5E"/>
    <w:rsid w:val="00CD1BCD"/>
    <w:rsid w:val="00CD31E3"/>
    <w:rsid w:val="00CD322C"/>
    <w:rsid w:val="00CD38DD"/>
    <w:rsid w:val="00CD3A92"/>
    <w:rsid w:val="00CD3B18"/>
    <w:rsid w:val="00CD3B34"/>
    <w:rsid w:val="00CD46A3"/>
    <w:rsid w:val="00CD4DA9"/>
    <w:rsid w:val="00CD61E1"/>
    <w:rsid w:val="00CD69A9"/>
    <w:rsid w:val="00CD6E59"/>
    <w:rsid w:val="00CD6F6C"/>
    <w:rsid w:val="00CD7346"/>
    <w:rsid w:val="00CE007B"/>
    <w:rsid w:val="00CE0D83"/>
    <w:rsid w:val="00CE0DE5"/>
    <w:rsid w:val="00CE1482"/>
    <w:rsid w:val="00CE1781"/>
    <w:rsid w:val="00CE2349"/>
    <w:rsid w:val="00CE3353"/>
    <w:rsid w:val="00CE498B"/>
    <w:rsid w:val="00CE4C8A"/>
    <w:rsid w:val="00CE4D3C"/>
    <w:rsid w:val="00CE5560"/>
    <w:rsid w:val="00CE5674"/>
    <w:rsid w:val="00CE5C13"/>
    <w:rsid w:val="00CE6815"/>
    <w:rsid w:val="00CE6E80"/>
    <w:rsid w:val="00CF03BD"/>
    <w:rsid w:val="00CF0CE0"/>
    <w:rsid w:val="00CF0F52"/>
    <w:rsid w:val="00CF126C"/>
    <w:rsid w:val="00CF12F8"/>
    <w:rsid w:val="00CF2092"/>
    <w:rsid w:val="00CF25B8"/>
    <w:rsid w:val="00CF2740"/>
    <w:rsid w:val="00CF361C"/>
    <w:rsid w:val="00CF48BA"/>
    <w:rsid w:val="00CF4AB2"/>
    <w:rsid w:val="00CF4F96"/>
    <w:rsid w:val="00CF4FBF"/>
    <w:rsid w:val="00CF6775"/>
    <w:rsid w:val="00CF6A86"/>
    <w:rsid w:val="00CF7994"/>
    <w:rsid w:val="00D001C5"/>
    <w:rsid w:val="00D00C18"/>
    <w:rsid w:val="00D0169D"/>
    <w:rsid w:val="00D01753"/>
    <w:rsid w:val="00D017BA"/>
    <w:rsid w:val="00D01B20"/>
    <w:rsid w:val="00D02722"/>
    <w:rsid w:val="00D02B95"/>
    <w:rsid w:val="00D03200"/>
    <w:rsid w:val="00D05AF5"/>
    <w:rsid w:val="00D05CFC"/>
    <w:rsid w:val="00D10690"/>
    <w:rsid w:val="00D1124D"/>
    <w:rsid w:val="00D115E1"/>
    <w:rsid w:val="00D12886"/>
    <w:rsid w:val="00D142E7"/>
    <w:rsid w:val="00D1449B"/>
    <w:rsid w:val="00D14CF9"/>
    <w:rsid w:val="00D151E7"/>
    <w:rsid w:val="00D152ED"/>
    <w:rsid w:val="00D153E4"/>
    <w:rsid w:val="00D15BDC"/>
    <w:rsid w:val="00D166FE"/>
    <w:rsid w:val="00D173D5"/>
    <w:rsid w:val="00D17D7C"/>
    <w:rsid w:val="00D200D6"/>
    <w:rsid w:val="00D20505"/>
    <w:rsid w:val="00D20FEC"/>
    <w:rsid w:val="00D21A68"/>
    <w:rsid w:val="00D21CFA"/>
    <w:rsid w:val="00D2229F"/>
    <w:rsid w:val="00D2254C"/>
    <w:rsid w:val="00D22E0E"/>
    <w:rsid w:val="00D23294"/>
    <w:rsid w:val="00D23EF7"/>
    <w:rsid w:val="00D24A9A"/>
    <w:rsid w:val="00D254F3"/>
    <w:rsid w:val="00D25C6A"/>
    <w:rsid w:val="00D2605A"/>
    <w:rsid w:val="00D266CF"/>
    <w:rsid w:val="00D26B22"/>
    <w:rsid w:val="00D27222"/>
    <w:rsid w:val="00D279B7"/>
    <w:rsid w:val="00D27A3C"/>
    <w:rsid w:val="00D27BF5"/>
    <w:rsid w:val="00D27E1B"/>
    <w:rsid w:val="00D30B21"/>
    <w:rsid w:val="00D30E9A"/>
    <w:rsid w:val="00D31779"/>
    <w:rsid w:val="00D321EB"/>
    <w:rsid w:val="00D32AB3"/>
    <w:rsid w:val="00D32DCA"/>
    <w:rsid w:val="00D32F23"/>
    <w:rsid w:val="00D33AFD"/>
    <w:rsid w:val="00D33DA9"/>
    <w:rsid w:val="00D34803"/>
    <w:rsid w:val="00D35E36"/>
    <w:rsid w:val="00D41111"/>
    <w:rsid w:val="00D41614"/>
    <w:rsid w:val="00D4173C"/>
    <w:rsid w:val="00D417CA"/>
    <w:rsid w:val="00D418C7"/>
    <w:rsid w:val="00D420A6"/>
    <w:rsid w:val="00D42647"/>
    <w:rsid w:val="00D42826"/>
    <w:rsid w:val="00D42E4D"/>
    <w:rsid w:val="00D44FE0"/>
    <w:rsid w:val="00D45952"/>
    <w:rsid w:val="00D46212"/>
    <w:rsid w:val="00D46421"/>
    <w:rsid w:val="00D46E10"/>
    <w:rsid w:val="00D47CDC"/>
    <w:rsid w:val="00D47E9E"/>
    <w:rsid w:val="00D500B1"/>
    <w:rsid w:val="00D507DF"/>
    <w:rsid w:val="00D50A60"/>
    <w:rsid w:val="00D5110D"/>
    <w:rsid w:val="00D51142"/>
    <w:rsid w:val="00D52EDA"/>
    <w:rsid w:val="00D538E8"/>
    <w:rsid w:val="00D53C2A"/>
    <w:rsid w:val="00D55F1E"/>
    <w:rsid w:val="00D5672A"/>
    <w:rsid w:val="00D56CAA"/>
    <w:rsid w:val="00D60C4E"/>
    <w:rsid w:val="00D60D4E"/>
    <w:rsid w:val="00D60DE5"/>
    <w:rsid w:val="00D619E0"/>
    <w:rsid w:val="00D61FBA"/>
    <w:rsid w:val="00D62409"/>
    <w:rsid w:val="00D62911"/>
    <w:rsid w:val="00D63008"/>
    <w:rsid w:val="00D63664"/>
    <w:rsid w:val="00D6469B"/>
    <w:rsid w:val="00D65212"/>
    <w:rsid w:val="00D65837"/>
    <w:rsid w:val="00D6605A"/>
    <w:rsid w:val="00D66098"/>
    <w:rsid w:val="00D66850"/>
    <w:rsid w:val="00D67257"/>
    <w:rsid w:val="00D67312"/>
    <w:rsid w:val="00D67EDA"/>
    <w:rsid w:val="00D67F1F"/>
    <w:rsid w:val="00D71DE3"/>
    <w:rsid w:val="00D72621"/>
    <w:rsid w:val="00D7292A"/>
    <w:rsid w:val="00D72AA1"/>
    <w:rsid w:val="00D7338C"/>
    <w:rsid w:val="00D7353F"/>
    <w:rsid w:val="00D7478C"/>
    <w:rsid w:val="00D76976"/>
    <w:rsid w:val="00D76C35"/>
    <w:rsid w:val="00D76D0A"/>
    <w:rsid w:val="00D76EB4"/>
    <w:rsid w:val="00D772C4"/>
    <w:rsid w:val="00D80521"/>
    <w:rsid w:val="00D81DBB"/>
    <w:rsid w:val="00D82BCE"/>
    <w:rsid w:val="00D837F2"/>
    <w:rsid w:val="00D8486A"/>
    <w:rsid w:val="00D860F2"/>
    <w:rsid w:val="00D8643E"/>
    <w:rsid w:val="00D8705E"/>
    <w:rsid w:val="00D872F3"/>
    <w:rsid w:val="00D874A9"/>
    <w:rsid w:val="00D87EFE"/>
    <w:rsid w:val="00D90027"/>
    <w:rsid w:val="00D91479"/>
    <w:rsid w:val="00D91B47"/>
    <w:rsid w:val="00D91D70"/>
    <w:rsid w:val="00D91FF4"/>
    <w:rsid w:val="00D921DA"/>
    <w:rsid w:val="00D92E0B"/>
    <w:rsid w:val="00D93CFF"/>
    <w:rsid w:val="00D94432"/>
    <w:rsid w:val="00D95227"/>
    <w:rsid w:val="00D95241"/>
    <w:rsid w:val="00D95650"/>
    <w:rsid w:val="00D95D00"/>
    <w:rsid w:val="00D96138"/>
    <w:rsid w:val="00D96651"/>
    <w:rsid w:val="00D97D50"/>
    <w:rsid w:val="00DA0129"/>
    <w:rsid w:val="00DA1D12"/>
    <w:rsid w:val="00DA2498"/>
    <w:rsid w:val="00DA2BFF"/>
    <w:rsid w:val="00DA30CF"/>
    <w:rsid w:val="00DA32C7"/>
    <w:rsid w:val="00DA36C9"/>
    <w:rsid w:val="00DA3788"/>
    <w:rsid w:val="00DA3861"/>
    <w:rsid w:val="00DA5172"/>
    <w:rsid w:val="00DA5A85"/>
    <w:rsid w:val="00DA6692"/>
    <w:rsid w:val="00DA6D49"/>
    <w:rsid w:val="00DA6D51"/>
    <w:rsid w:val="00DA725D"/>
    <w:rsid w:val="00DB1C87"/>
    <w:rsid w:val="00DB2109"/>
    <w:rsid w:val="00DB2531"/>
    <w:rsid w:val="00DB2821"/>
    <w:rsid w:val="00DB2FE1"/>
    <w:rsid w:val="00DB3663"/>
    <w:rsid w:val="00DB3ECE"/>
    <w:rsid w:val="00DB3FB6"/>
    <w:rsid w:val="00DB46FE"/>
    <w:rsid w:val="00DB6296"/>
    <w:rsid w:val="00DB72E2"/>
    <w:rsid w:val="00DB7EBF"/>
    <w:rsid w:val="00DB7FEC"/>
    <w:rsid w:val="00DC1471"/>
    <w:rsid w:val="00DC161E"/>
    <w:rsid w:val="00DC1701"/>
    <w:rsid w:val="00DC1B72"/>
    <w:rsid w:val="00DC1E00"/>
    <w:rsid w:val="00DC2598"/>
    <w:rsid w:val="00DC2F48"/>
    <w:rsid w:val="00DC2FBC"/>
    <w:rsid w:val="00DC3D34"/>
    <w:rsid w:val="00DC3F89"/>
    <w:rsid w:val="00DC4582"/>
    <w:rsid w:val="00DC580E"/>
    <w:rsid w:val="00DC605F"/>
    <w:rsid w:val="00DD0BE3"/>
    <w:rsid w:val="00DD2753"/>
    <w:rsid w:val="00DD289F"/>
    <w:rsid w:val="00DD3B11"/>
    <w:rsid w:val="00DD45D6"/>
    <w:rsid w:val="00DD5899"/>
    <w:rsid w:val="00DD5CF0"/>
    <w:rsid w:val="00DD5D8A"/>
    <w:rsid w:val="00DD6015"/>
    <w:rsid w:val="00DD665C"/>
    <w:rsid w:val="00DD67D5"/>
    <w:rsid w:val="00DD71BC"/>
    <w:rsid w:val="00DD751F"/>
    <w:rsid w:val="00DD7DFB"/>
    <w:rsid w:val="00DE1EDD"/>
    <w:rsid w:val="00DE2345"/>
    <w:rsid w:val="00DE2433"/>
    <w:rsid w:val="00DE28A8"/>
    <w:rsid w:val="00DE2D78"/>
    <w:rsid w:val="00DE350C"/>
    <w:rsid w:val="00DE39BF"/>
    <w:rsid w:val="00DE431F"/>
    <w:rsid w:val="00DE4A81"/>
    <w:rsid w:val="00DE4B69"/>
    <w:rsid w:val="00DE5588"/>
    <w:rsid w:val="00DE5854"/>
    <w:rsid w:val="00DE59C2"/>
    <w:rsid w:val="00DE6BA5"/>
    <w:rsid w:val="00DF0141"/>
    <w:rsid w:val="00DF0500"/>
    <w:rsid w:val="00DF116E"/>
    <w:rsid w:val="00DF1207"/>
    <w:rsid w:val="00DF148A"/>
    <w:rsid w:val="00DF31AE"/>
    <w:rsid w:val="00DF3762"/>
    <w:rsid w:val="00DF4352"/>
    <w:rsid w:val="00DF45D9"/>
    <w:rsid w:val="00DF4A0F"/>
    <w:rsid w:val="00DF5754"/>
    <w:rsid w:val="00DF58EC"/>
    <w:rsid w:val="00DF6CD2"/>
    <w:rsid w:val="00E009B2"/>
    <w:rsid w:val="00E0126A"/>
    <w:rsid w:val="00E012C8"/>
    <w:rsid w:val="00E012F5"/>
    <w:rsid w:val="00E02780"/>
    <w:rsid w:val="00E0281C"/>
    <w:rsid w:val="00E0300F"/>
    <w:rsid w:val="00E03BD1"/>
    <w:rsid w:val="00E03D2C"/>
    <w:rsid w:val="00E043DD"/>
    <w:rsid w:val="00E05BAB"/>
    <w:rsid w:val="00E06E85"/>
    <w:rsid w:val="00E07311"/>
    <w:rsid w:val="00E07FF5"/>
    <w:rsid w:val="00E101C8"/>
    <w:rsid w:val="00E10E04"/>
    <w:rsid w:val="00E110C5"/>
    <w:rsid w:val="00E111B8"/>
    <w:rsid w:val="00E11677"/>
    <w:rsid w:val="00E117E0"/>
    <w:rsid w:val="00E1214D"/>
    <w:rsid w:val="00E12490"/>
    <w:rsid w:val="00E129E0"/>
    <w:rsid w:val="00E1396D"/>
    <w:rsid w:val="00E140BE"/>
    <w:rsid w:val="00E14994"/>
    <w:rsid w:val="00E150AB"/>
    <w:rsid w:val="00E16E69"/>
    <w:rsid w:val="00E173DE"/>
    <w:rsid w:val="00E17429"/>
    <w:rsid w:val="00E17AE0"/>
    <w:rsid w:val="00E23C4D"/>
    <w:rsid w:val="00E24082"/>
    <w:rsid w:val="00E24291"/>
    <w:rsid w:val="00E24C27"/>
    <w:rsid w:val="00E2553C"/>
    <w:rsid w:val="00E25553"/>
    <w:rsid w:val="00E25933"/>
    <w:rsid w:val="00E26081"/>
    <w:rsid w:val="00E265C5"/>
    <w:rsid w:val="00E26F13"/>
    <w:rsid w:val="00E275E6"/>
    <w:rsid w:val="00E30193"/>
    <w:rsid w:val="00E3025D"/>
    <w:rsid w:val="00E308D0"/>
    <w:rsid w:val="00E30F3D"/>
    <w:rsid w:val="00E32269"/>
    <w:rsid w:val="00E3280B"/>
    <w:rsid w:val="00E33E47"/>
    <w:rsid w:val="00E33EAF"/>
    <w:rsid w:val="00E33F26"/>
    <w:rsid w:val="00E34264"/>
    <w:rsid w:val="00E352FF"/>
    <w:rsid w:val="00E35F31"/>
    <w:rsid w:val="00E36390"/>
    <w:rsid w:val="00E376C5"/>
    <w:rsid w:val="00E40119"/>
    <w:rsid w:val="00E40550"/>
    <w:rsid w:val="00E408F4"/>
    <w:rsid w:val="00E40BCA"/>
    <w:rsid w:val="00E417C4"/>
    <w:rsid w:val="00E42D5F"/>
    <w:rsid w:val="00E43C31"/>
    <w:rsid w:val="00E447BB"/>
    <w:rsid w:val="00E448A1"/>
    <w:rsid w:val="00E44A74"/>
    <w:rsid w:val="00E455A0"/>
    <w:rsid w:val="00E45939"/>
    <w:rsid w:val="00E45B83"/>
    <w:rsid w:val="00E4712C"/>
    <w:rsid w:val="00E47389"/>
    <w:rsid w:val="00E50DB8"/>
    <w:rsid w:val="00E51046"/>
    <w:rsid w:val="00E51580"/>
    <w:rsid w:val="00E52443"/>
    <w:rsid w:val="00E526FA"/>
    <w:rsid w:val="00E52C5A"/>
    <w:rsid w:val="00E531F5"/>
    <w:rsid w:val="00E53CB3"/>
    <w:rsid w:val="00E53D0E"/>
    <w:rsid w:val="00E54FEB"/>
    <w:rsid w:val="00E55789"/>
    <w:rsid w:val="00E55842"/>
    <w:rsid w:val="00E55885"/>
    <w:rsid w:val="00E55A62"/>
    <w:rsid w:val="00E56B49"/>
    <w:rsid w:val="00E57713"/>
    <w:rsid w:val="00E606B7"/>
    <w:rsid w:val="00E61199"/>
    <w:rsid w:val="00E62759"/>
    <w:rsid w:val="00E62EBF"/>
    <w:rsid w:val="00E63155"/>
    <w:rsid w:val="00E633C9"/>
    <w:rsid w:val="00E638DF"/>
    <w:rsid w:val="00E64464"/>
    <w:rsid w:val="00E64570"/>
    <w:rsid w:val="00E64D07"/>
    <w:rsid w:val="00E651D1"/>
    <w:rsid w:val="00E6528B"/>
    <w:rsid w:val="00E65DA1"/>
    <w:rsid w:val="00E66153"/>
    <w:rsid w:val="00E665AE"/>
    <w:rsid w:val="00E66964"/>
    <w:rsid w:val="00E67269"/>
    <w:rsid w:val="00E6772F"/>
    <w:rsid w:val="00E70099"/>
    <w:rsid w:val="00E7102C"/>
    <w:rsid w:val="00E7195E"/>
    <w:rsid w:val="00E729DB"/>
    <w:rsid w:val="00E73048"/>
    <w:rsid w:val="00E73FB5"/>
    <w:rsid w:val="00E7427F"/>
    <w:rsid w:val="00E749A3"/>
    <w:rsid w:val="00E75242"/>
    <w:rsid w:val="00E75625"/>
    <w:rsid w:val="00E760E5"/>
    <w:rsid w:val="00E768D1"/>
    <w:rsid w:val="00E7695E"/>
    <w:rsid w:val="00E76C98"/>
    <w:rsid w:val="00E771B1"/>
    <w:rsid w:val="00E77A32"/>
    <w:rsid w:val="00E80B0F"/>
    <w:rsid w:val="00E80C22"/>
    <w:rsid w:val="00E81726"/>
    <w:rsid w:val="00E81DF4"/>
    <w:rsid w:val="00E81F56"/>
    <w:rsid w:val="00E82899"/>
    <w:rsid w:val="00E835B8"/>
    <w:rsid w:val="00E84223"/>
    <w:rsid w:val="00E84962"/>
    <w:rsid w:val="00E84AE7"/>
    <w:rsid w:val="00E8522B"/>
    <w:rsid w:val="00E856CD"/>
    <w:rsid w:val="00E85D01"/>
    <w:rsid w:val="00E86061"/>
    <w:rsid w:val="00E877C9"/>
    <w:rsid w:val="00E9053C"/>
    <w:rsid w:val="00E909B0"/>
    <w:rsid w:val="00E91FDA"/>
    <w:rsid w:val="00E92155"/>
    <w:rsid w:val="00E924DB"/>
    <w:rsid w:val="00E92A58"/>
    <w:rsid w:val="00E92E3E"/>
    <w:rsid w:val="00E93273"/>
    <w:rsid w:val="00E93EA0"/>
    <w:rsid w:val="00E93F3A"/>
    <w:rsid w:val="00E94615"/>
    <w:rsid w:val="00E949C1"/>
    <w:rsid w:val="00E94A13"/>
    <w:rsid w:val="00E94AFC"/>
    <w:rsid w:val="00E952CC"/>
    <w:rsid w:val="00E9539A"/>
    <w:rsid w:val="00E955C7"/>
    <w:rsid w:val="00E96CBB"/>
    <w:rsid w:val="00EA0026"/>
    <w:rsid w:val="00EA0728"/>
    <w:rsid w:val="00EA079D"/>
    <w:rsid w:val="00EA0FE1"/>
    <w:rsid w:val="00EA14B9"/>
    <w:rsid w:val="00EA3588"/>
    <w:rsid w:val="00EA40C1"/>
    <w:rsid w:val="00EA41AC"/>
    <w:rsid w:val="00EA4EAD"/>
    <w:rsid w:val="00EA60FF"/>
    <w:rsid w:val="00EA6F8F"/>
    <w:rsid w:val="00EA75A6"/>
    <w:rsid w:val="00EA7900"/>
    <w:rsid w:val="00EA7999"/>
    <w:rsid w:val="00EA7F79"/>
    <w:rsid w:val="00EB0EDB"/>
    <w:rsid w:val="00EB1185"/>
    <w:rsid w:val="00EB157A"/>
    <w:rsid w:val="00EB238D"/>
    <w:rsid w:val="00EB23EE"/>
    <w:rsid w:val="00EB25FC"/>
    <w:rsid w:val="00EB2671"/>
    <w:rsid w:val="00EB2ED3"/>
    <w:rsid w:val="00EB3617"/>
    <w:rsid w:val="00EB44D1"/>
    <w:rsid w:val="00EB7185"/>
    <w:rsid w:val="00EC00F4"/>
    <w:rsid w:val="00EC1ED1"/>
    <w:rsid w:val="00EC221D"/>
    <w:rsid w:val="00EC2418"/>
    <w:rsid w:val="00EC35B6"/>
    <w:rsid w:val="00EC4249"/>
    <w:rsid w:val="00EC4FBE"/>
    <w:rsid w:val="00EC7B37"/>
    <w:rsid w:val="00EC7BA5"/>
    <w:rsid w:val="00EC7CD3"/>
    <w:rsid w:val="00ED0B29"/>
    <w:rsid w:val="00ED0FDF"/>
    <w:rsid w:val="00ED1164"/>
    <w:rsid w:val="00ED154A"/>
    <w:rsid w:val="00ED1A2B"/>
    <w:rsid w:val="00ED1C88"/>
    <w:rsid w:val="00ED261E"/>
    <w:rsid w:val="00ED339F"/>
    <w:rsid w:val="00ED3C0B"/>
    <w:rsid w:val="00ED3F52"/>
    <w:rsid w:val="00ED4032"/>
    <w:rsid w:val="00ED419F"/>
    <w:rsid w:val="00ED4EA6"/>
    <w:rsid w:val="00ED6BE7"/>
    <w:rsid w:val="00ED6F2A"/>
    <w:rsid w:val="00ED7279"/>
    <w:rsid w:val="00ED7BB4"/>
    <w:rsid w:val="00EE0AC2"/>
    <w:rsid w:val="00EE18A6"/>
    <w:rsid w:val="00EE217B"/>
    <w:rsid w:val="00EE2577"/>
    <w:rsid w:val="00EE263C"/>
    <w:rsid w:val="00EE275B"/>
    <w:rsid w:val="00EE3B7C"/>
    <w:rsid w:val="00EE43EB"/>
    <w:rsid w:val="00EE45A7"/>
    <w:rsid w:val="00EE45E6"/>
    <w:rsid w:val="00EE5B50"/>
    <w:rsid w:val="00EE5FA5"/>
    <w:rsid w:val="00EE6ADF"/>
    <w:rsid w:val="00EE72E4"/>
    <w:rsid w:val="00EE773A"/>
    <w:rsid w:val="00EE7882"/>
    <w:rsid w:val="00EF0649"/>
    <w:rsid w:val="00EF07C3"/>
    <w:rsid w:val="00EF154F"/>
    <w:rsid w:val="00EF236D"/>
    <w:rsid w:val="00EF36F7"/>
    <w:rsid w:val="00EF3946"/>
    <w:rsid w:val="00EF40C4"/>
    <w:rsid w:val="00EF4217"/>
    <w:rsid w:val="00EF42F8"/>
    <w:rsid w:val="00EF43A7"/>
    <w:rsid w:val="00EF578E"/>
    <w:rsid w:val="00EF6EAE"/>
    <w:rsid w:val="00F02173"/>
    <w:rsid w:val="00F02CC2"/>
    <w:rsid w:val="00F0395F"/>
    <w:rsid w:val="00F03CF3"/>
    <w:rsid w:val="00F04E40"/>
    <w:rsid w:val="00F05495"/>
    <w:rsid w:val="00F06081"/>
    <w:rsid w:val="00F0615A"/>
    <w:rsid w:val="00F066AF"/>
    <w:rsid w:val="00F079F6"/>
    <w:rsid w:val="00F07AB3"/>
    <w:rsid w:val="00F07AC8"/>
    <w:rsid w:val="00F107AE"/>
    <w:rsid w:val="00F1088D"/>
    <w:rsid w:val="00F11335"/>
    <w:rsid w:val="00F1205A"/>
    <w:rsid w:val="00F1217E"/>
    <w:rsid w:val="00F129E7"/>
    <w:rsid w:val="00F1331B"/>
    <w:rsid w:val="00F13B35"/>
    <w:rsid w:val="00F13C12"/>
    <w:rsid w:val="00F14BC9"/>
    <w:rsid w:val="00F16410"/>
    <w:rsid w:val="00F17614"/>
    <w:rsid w:val="00F177CC"/>
    <w:rsid w:val="00F20F3B"/>
    <w:rsid w:val="00F218AE"/>
    <w:rsid w:val="00F224E6"/>
    <w:rsid w:val="00F22888"/>
    <w:rsid w:val="00F23B89"/>
    <w:rsid w:val="00F24112"/>
    <w:rsid w:val="00F24C00"/>
    <w:rsid w:val="00F26730"/>
    <w:rsid w:val="00F26B2A"/>
    <w:rsid w:val="00F27B9B"/>
    <w:rsid w:val="00F32A70"/>
    <w:rsid w:val="00F32DF0"/>
    <w:rsid w:val="00F33761"/>
    <w:rsid w:val="00F3439D"/>
    <w:rsid w:val="00F3544D"/>
    <w:rsid w:val="00F35BB8"/>
    <w:rsid w:val="00F35DF3"/>
    <w:rsid w:val="00F36A7F"/>
    <w:rsid w:val="00F36D2E"/>
    <w:rsid w:val="00F3774A"/>
    <w:rsid w:val="00F4098C"/>
    <w:rsid w:val="00F41210"/>
    <w:rsid w:val="00F415CE"/>
    <w:rsid w:val="00F41CE2"/>
    <w:rsid w:val="00F4278B"/>
    <w:rsid w:val="00F42973"/>
    <w:rsid w:val="00F42BDE"/>
    <w:rsid w:val="00F43439"/>
    <w:rsid w:val="00F434A8"/>
    <w:rsid w:val="00F441D2"/>
    <w:rsid w:val="00F44456"/>
    <w:rsid w:val="00F44F82"/>
    <w:rsid w:val="00F4501A"/>
    <w:rsid w:val="00F45042"/>
    <w:rsid w:val="00F45929"/>
    <w:rsid w:val="00F466C0"/>
    <w:rsid w:val="00F47C89"/>
    <w:rsid w:val="00F50206"/>
    <w:rsid w:val="00F509D3"/>
    <w:rsid w:val="00F50EFF"/>
    <w:rsid w:val="00F5107B"/>
    <w:rsid w:val="00F51A8F"/>
    <w:rsid w:val="00F534B8"/>
    <w:rsid w:val="00F54126"/>
    <w:rsid w:val="00F541B6"/>
    <w:rsid w:val="00F54A18"/>
    <w:rsid w:val="00F54A80"/>
    <w:rsid w:val="00F54B9E"/>
    <w:rsid w:val="00F54DCE"/>
    <w:rsid w:val="00F564D9"/>
    <w:rsid w:val="00F5685B"/>
    <w:rsid w:val="00F5687C"/>
    <w:rsid w:val="00F56B38"/>
    <w:rsid w:val="00F5730B"/>
    <w:rsid w:val="00F57ECC"/>
    <w:rsid w:val="00F600FE"/>
    <w:rsid w:val="00F60629"/>
    <w:rsid w:val="00F6074C"/>
    <w:rsid w:val="00F62061"/>
    <w:rsid w:val="00F62F0C"/>
    <w:rsid w:val="00F62F41"/>
    <w:rsid w:val="00F65C3E"/>
    <w:rsid w:val="00F65CF0"/>
    <w:rsid w:val="00F660B6"/>
    <w:rsid w:val="00F661FF"/>
    <w:rsid w:val="00F70295"/>
    <w:rsid w:val="00F70EDD"/>
    <w:rsid w:val="00F71426"/>
    <w:rsid w:val="00F71E45"/>
    <w:rsid w:val="00F72353"/>
    <w:rsid w:val="00F72716"/>
    <w:rsid w:val="00F72775"/>
    <w:rsid w:val="00F7304C"/>
    <w:rsid w:val="00F73B7D"/>
    <w:rsid w:val="00F73C34"/>
    <w:rsid w:val="00F73E31"/>
    <w:rsid w:val="00F74A09"/>
    <w:rsid w:val="00F74E1C"/>
    <w:rsid w:val="00F75F1C"/>
    <w:rsid w:val="00F76A3F"/>
    <w:rsid w:val="00F76D3F"/>
    <w:rsid w:val="00F77626"/>
    <w:rsid w:val="00F77922"/>
    <w:rsid w:val="00F802AC"/>
    <w:rsid w:val="00F81589"/>
    <w:rsid w:val="00F81D9E"/>
    <w:rsid w:val="00F82513"/>
    <w:rsid w:val="00F826B7"/>
    <w:rsid w:val="00F8308F"/>
    <w:rsid w:val="00F83494"/>
    <w:rsid w:val="00F83B98"/>
    <w:rsid w:val="00F852DF"/>
    <w:rsid w:val="00F861DC"/>
    <w:rsid w:val="00F86877"/>
    <w:rsid w:val="00F86A64"/>
    <w:rsid w:val="00F870AB"/>
    <w:rsid w:val="00F874FE"/>
    <w:rsid w:val="00F87630"/>
    <w:rsid w:val="00F87C46"/>
    <w:rsid w:val="00F9068C"/>
    <w:rsid w:val="00F90700"/>
    <w:rsid w:val="00F91586"/>
    <w:rsid w:val="00F91890"/>
    <w:rsid w:val="00F91DA0"/>
    <w:rsid w:val="00F92D84"/>
    <w:rsid w:val="00F94663"/>
    <w:rsid w:val="00F95694"/>
    <w:rsid w:val="00F95A33"/>
    <w:rsid w:val="00F95ADC"/>
    <w:rsid w:val="00F95CEA"/>
    <w:rsid w:val="00F95CF9"/>
    <w:rsid w:val="00F964BE"/>
    <w:rsid w:val="00F965EA"/>
    <w:rsid w:val="00F96B7F"/>
    <w:rsid w:val="00F96F06"/>
    <w:rsid w:val="00F974E5"/>
    <w:rsid w:val="00F97DBC"/>
    <w:rsid w:val="00FA05F2"/>
    <w:rsid w:val="00FA0938"/>
    <w:rsid w:val="00FA1E4C"/>
    <w:rsid w:val="00FA2BB3"/>
    <w:rsid w:val="00FA2FEE"/>
    <w:rsid w:val="00FA368E"/>
    <w:rsid w:val="00FA39B4"/>
    <w:rsid w:val="00FA6368"/>
    <w:rsid w:val="00FA63ED"/>
    <w:rsid w:val="00FA692E"/>
    <w:rsid w:val="00FA6E3E"/>
    <w:rsid w:val="00FA7290"/>
    <w:rsid w:val="00FB102E"/>
    <w:rsid w:val="00FB12DC"/>
    <w:rsid w:val="00FB1545"/>
    <w:rsid w:val="00FB2620"/>
    <w:rsid w:val="00FB2CE5"/>
    <w:rsid w:val="00FB2F93"/>
    <w:rsid w:val="00FB3628"/>
    <w:rsid w:val="00FB38E4"/>
    <w:rsid w:val="00FB418C"/>
    <w:rsid w:val="00FB5113"/>
    <w:rsid w:val="00FB5901"/>
    <w:rsid w:val="00FB6C5E"/>
    <w:rsid w:val="00FB7370"/>
    <w:rsid w:val="00FB743E"/>
    <w:rsid w:val="00FB7955"/>
    <w:rsid w:val="00FC07E4"/>
    <w:rsid w:val="00FC10C7"/>
    <w:rsid w:val="00FC151E"/>
    <w:rsid w:val="00FC1B18"/>
    <w:rsid w:val="00FC1ECA"/>
    <w:rsid w:val="00FC238D"/>
    <w:rsid w:val="00FC2D00"/>
    <w:rsid w:val="00FC2E3E"/>
    <w:rsid w:val="00FC2EA9"/>
    <w:rsid w:val="00FC3916"/>
    <w:rsid w:val="00FC3AA9"/>
    <w:rsid w:val="00FC4327"/>
    <w:rsid w:val="00FC4598"/>
    <w:rsid w:val="00FC4741"/>
    <w:rsid w:val="00FC4912"/>
    <w:rsid w:val="00FC4B5E"/>
    <w:rsid w:val="00FC5935"/>
    <w:rsid w:val="00FC605D"/>
    <w:rsid w:val="00FC6445"/>
    <w:rsid w:val="00FC657F"/>
    <w:rsid w:val="00FC7B20"/>
    <w:rsid w:val="00FC7C9B"/>
    <w:rsid w:val="00FD0CC4"/>
    <w:rsid w:val="00FD0E51"/>
    <w:rsid w:val="00FD1702"/>
    <w:rsid w:val="00FD1849"/>
    <w:rsid w:val="00FD1850"/>
    <w:rsid w:val="00FD2CAF"/>
    <w:rsid w:val="00FD3E81"/>
    <w:rsid w:val="00FD43EE"/>
    <w:rsid w:val="00FD5485"/>
    <w:rsid w:val="00FD62FC"/>
    <w:rsid w:val="00FD6FBD"/>
    <w:rsid w:val="00FE0135"/>
    <w:rsid w:val="00FE0564"/>
    <w:rsid w:val="00FE168C"/>
    <w:rsid w:val="00FE1B48"/>
    <w:rsid w:val="00FE2BA9"/>
    <w:rsid w:val="00FE3B95"/>
    <w:rsid w:val="00FE40C9"/>
    <w:rsid w:val="00FE4568"/>
    <w:rsid w:val="00FE4861"/>
    <w:rsid w:val="00FE48EA"/>
    <w:rsid w:val="00FE4A82"/>
    <w:rsid w:val="00FE5B7E"/>
    <w:rsid w:val="00FE65BA"/>
    <w:rsid w:val="00FE6759"/>
    <w:rsid w:val="00FE687D"/>
    <w:rsid w:val="00FE7B89"/>
    <w:rsid w:val="00FF0A39"/>
    <w:rsid w:val="00FF0E4E"/>
    <w:rsid w:val="00FF161F"/>
    <w:rsid w:val="00FF1CCF"/>
    <w:rsid w:val="00FF2A7A"/>
    <w:rsid w:val="00FF3960"/>
    <w:rsid w:val="00FF3D86"/>
    <w:rsid w:val="00FF405C"/>
    <w:rsid w:val="00FF55FD"/>
    <w:rsid w:val="00FF6024"/>
    <w:rsid w:val="00FF6AA2"/>
    <w:rsid w:val="00FF6C95"/>
    <w:rsid w:val="00FF6E84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504EE"/>
  <w15:docId w15:val="{8AC06DD6-C7C4-45FF-A17F-3B5F3E04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90E"/>
    <w:pPr>
      <w:spacing w:after="240" w:line="240" w:lineRule="auto"/>
    </w:pPr>
    <w:rPr>
      <w:rFonts w:ascii="Book Antiqua" w:eastAsia="Times New Roman" w:hAnsi="Book Antiqua" w:cs="Times New Roman"/>
      <w:sz w:val="24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qFormat/>
    <w:rsid w:val="00AE2435"/>
    <w:pPr>
      <w:keepNext/>
      <w:overflowPunct w:val="0"/>
      <w:autoSpaceDE w:val="0"/>
      <w:autoSpaceDN w:val="0"/>
      <w:adjustRightInd w:val="0"/>
      <w:spacing w:after="360"/>
      <w:textAlignment w:val="baseline"/>
      <w:outlineLvl w:val="0"/>
    </w:pPr>
    <w:rPr>
      <w:rFonts w:ascii="Arial" w:hAnsi="Arial"/>
      <w:b/>
      <w:sz w:val="80"/>
    </w:rPr>
  </w:style>
  <w:style w:type="paragraph" w:styleId="Heading2">
    <w:name w:val="heading 2"/>
    <w:basedOn w:val="Normal"/>
    <w:next w:val="Normal"/>
    <w:link w:val="Heading2Char"/>
    <w:qFormat/>
    <w:rsid w:val="00AE243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AE2435"/>
    <w:pPr>
      <w:keepNext/>
      <w:overflowPunct w:val="0"/>
      <w:autoSpaceDE w:val="0"/>
      <w:autoSpaceDN w:val="0"/>
      <w:adjustRightInd w:val="0"/>
      <w:spacing w:after="120"/>
      <w:textAlignment w:val="baseline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AE2435"/>
    <w:pPr>
      <w:keepNext/>
      <w:spacing w:after="120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AE2435"/>
    <w:pPr>
      <w:keepNext/>
      <w:outlineLvl w:val="4"/>
    </w:pPr>
    <w:rPr>
      <w:rFonts w:ascii="Arial" w:hAnsi="Arial"/>
      <w:b/>
      <w:sz w:val="44"/>
      <w:lang w:val="en-CA"/>
    </w:rPr>
  </w:style>
  <w:style w:type="paragraph" w:styleId="Heading6">
    <w:name w:val="heading 6"/>
    <w:basedOn w:val="Normal"/>
    <w:next w:val="Normal"/>
    <w:link w:val="Heading6Char"/>
    <w:qFormat/>
    <w:rsid w:val="00AE2435"/>
    <w:pPr>
      <w:keepNext/>
      <w:spacing w:after="0"/>
      <w:outlineLvl w:val="5"/>
    </w:pPr>
    <w:rPr>
      <w:rFonts w:ascii="Arial" w:hAnsi="Arial" w:cs="Arial"/>
      <w:b/>
      <w:bCs/>
      <w:sz w:val="18"/>
      <w:lang w:val="en-CA"/>
    </w:rPr>
  </w:style>
  <w:style w:type="paragraph" w:styleId="Heading7">
    <w:name w:val="heading 7"/>
    <w:basedOn w:val="Normal"/>
    <w:next w:val="Normal"/>
    <w:link w:val="Heading7Char"/>
    <w:qFormat/>
    <w:rsid w:val="00AE2435"/>
    <w:pPr>
      <w:keepNext/>
      <w:spacing w:after="0"/>
      <w:outlineLvl w:val="6"/>
    </w:pPr>
    <w:rPr>
      <w:rFonts w:ascii="Arial" w:hAnsi="Arial" w:cs="Arial"/>
      <w:b/>
      <w:bCs/>
      <w:sz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2435"/>
    <w:rPr>
      <w:rFonts w:ascii="Arial" w:eastAsia="Times New Roman" w:hAnsi="Arial" w:cs="Times New Roman"/>
      <w:b/>
      <w:sz w:val="80"/>
      <w:szCs w:val="20"/>
      <w:lang w:val="en-US" w:bidi="en-US"/>
    </w:rPr>
  </w:style>
  <w:style w:type="character" w:customStyle="1" w:styleId="Heading2Char">
    <w:name w:val="Heading 2 Char"/>
    <w:basedOn w:val="DefaultParagraphFont"/>
    <w:link w:val="Heading2"/>
    <w:rsid w:val="00AE2435"/>
    <w:rPr>
      <w:rFonts w:ascii="Arial" w:eastAsia="Times New Roman" w:hAnsi="Arial" w:cs="Times New Roman"/>
      <w:b/>
      <w:sz w:val="24"/>
      <w:szCs w:val="20"/>
      <w:lang w:val="en-US" w:bidi="en-US"/>
    </w:rPr>
  </w:style>
  <w:style w:type="character" w:customStyle="1" w:styleId="Heading3Char">
    <w:name w:val="Heading 3 Char"/>
    <w:basedOn w:val="DefaultParagraphFont"/>
    <w:link w:val="Heading3"/>
    <w:rsid w:val="00AE2435"/>
    <w:rPr>
      <w:rFonts w:ascii="Arial" w:eastAsia="Times New Roman" w:hAnsi="Arial" w:cs="Times New Roman"/>
      <w:b/>
      <w:sz w:val="24"/>
      <w:szCs w:val="20"/>
      <w:lang w:val="en-US" w:bidi="en-US"/>
    </w:rPr>
  </w:style>
  <w:style w:type="character" w:customStyle="1" w:styleId="Heading4Char">
    <w:name w:val="Heading 4 Char"/>
    <w:basedOn w:val="DefaultParagraphFont"/>
    <w:link w:val="Heading4"/>
    <w:rsid w:val="00AE2435"/>
    <w:rPr>
      <w:rFonts w:ascii="Arial" w:eastAsia="Times New Roman" w:hAnsi="Arial" w:cs="Arial"/>
      <w:b/>
      <w:bCs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rsid w:val="00AE2435"/>
    <w:rPr>
      <w:rFonts w:ascii="Arial" w:eastAsia="Times New Roman" w:hAnsi="Arial" w:cs="Times New Roman"/>
      <w:b/>
      <w:sz w:val="44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rsid w:val="00AE2435"/>
    <w:rPr>
      <w:rFonts w:ascii="Arial" w:eastAsia="Times New Roman" w:hAnsi="Arial" w:cs="Arial"/>
      <w:b/>
      <w:bCs/>
      <w:sz w:val="18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AE2435"/>
    <w:rPr>
      <w:rFonts w:ascii="Arial" w:eastAsia="Times New Roman" w:hAnsi="Arial" w:cs="Arial"/>
      <w:b/>
      <w:bCs/>
      <w:szCs w:val="20"/>
      <w:lang w:bidi="en-US"/>
    </w:rPr>
  </w:style>
  <w:style w:type="paragraph" w:styleId="Header">
    <w:name w:val="header"/>
    <w:basedOn w:val="Normal"/>
    <w:link w:val="HeaderChar"/>
    <w:rsid w:val="00AE24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2435"/>
    <w:rPr>
      <w:rFonts w:ascii="Book Antiqua" w:eastAsia="Times New Roman" w:hAnsi="Book Antiqua" w:cs="Times New Roman"/>
      <w:sz w:val="24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rsid w:val="00AE24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435"/>
    <w:rPr>
      <w:rFonts w:ascii="Book Antiqua" w:eastAsia="Times New Roman" w:hAnsi="Book Antiqua" w:cs="Times New Roman"/>
      <w:sz w:val="24"/>
      <w:szCs w:val="20"/>
      <w:lang w:val="en-US" w:bidi="en-US"/>
    </w:rPr>
  </w:style>
  <w:style w:type="table" w:styleId="TableGrid">
    <w:name w:val="Table Grid"/>
    <w:basedOn w:val="TableNormal"/>
    <w:uiPriority w:val="39"/>
    <w:rsid w:val="00AE2435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E2435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lang w:val="en-CA"/>
    </w:rPr>
  </w:style>
  <w:style w:type="character" w:styleId="Strong">
    <w:name w:val="Strong"/>
    <w:qFormat/>
    <w:rsid w:val="00AE2435"/>
    <w:rPr>
      <w:rFonts w:cs="Times New Roman"/>
      <w:b/>
      <w:bCs/>
    </w:rPr>
  </w:style>
  <w:style w:type="paragraph" w:customStyle="1" w:styleId="sub-title">
    <w:name w:val="sub-title"/>
    <w:basedOn w:val="Normal"/>
    <w:rsid w:val="00AE2435"/>
    <w:pPr>
      <w:spacing w:after="0"/>
    </w:pPr>
    <w:rPr>
      <w:rFonts w:ascii="Arial" w:eastAsia="Arial Unicode MS" w:hAnsi="Arial" w:cs="Arial"/>
      <w:sz w:val="21"/>
      <w:szCs w:val="21"/>
      <w:lang w:val="en-CA"/>
    </w:rPr>
  </w:style>
  <w:style w:type="character" w:styleId="PageNumber">
    <w:name w:val="page number"/>
    <w:rsid w:val="00AE2435"/>
    <w:rPr>
      <w:rFonts w:cs="Times New Roman"/>
    </w:rPr>
  </w:style>
  <w:style w:type="character" w:styleId="Emphasis">
    <w:name w:val="Emphasis"/>
    <w:qFormat/>
    <w:rsid w:val="00AE2435"/>
    <w:rPr>
      <w:rFonts w:cs="Times New Roman"/>
      <w:i/>
      <w:iCs/>
    </w:rPr>
  </w:style>
  <w:style w:type="character" w:styleId="Hyperlink">
    <w:name w:val="Hyperlink"/>
    <w:rsid w:val="00AE243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2435"/>
    <w:pPr>
      <w:autoSpaceDE w:val="0"/>
      <w:autoSpaceDN w:val="0"/>
      <w:adjustRightInd w:val="0"/>
    </w:pPr>
    <w:rPr>
      <w:rFonts w:ascii="Arial" w:hAnsi="Arial" w:cs="Arial"/>
      <w:sz w:val="22"/>
      <w:szCs w:val="23"/>
    </w:rPr>
  </w:style>
  <w:style w:type="character" w:customStyle="1" w:styleId="BodyTextChar">
    <w:name w:val="Body Text Char"/>
    <w:basedOn w:val="DefaultParagraphFont"/>
    <w:link w:val="BodyText"/>
    <w:rsid w:val="00AE2435"/>
    <w:rPr>
      <w:rFonts w:ascii="Arial" w:eastAsia="Times New Roman" w:hAnsi="Arial" w:cs="Arial"/>
      <w:szCs w:val="23"/>
      <w:lang w:val="en-US" w:bidi="en-US"/>
    </w:rPr>
  </w:style>
  <w:style w:type="paragraph" w:styleId="BodyText2">
    <w:name w:val="Body Text 2"/>
    <w:basedOn w:val="Normal"/>
    <w:link w:val="BodyText2Char"/>
    <w:rsid w:val="00AE2435"/>
    <w:pPr>
      <w:autoSpaceDE w:val="0"/>
      <w:autoSpaceDN w:val="0"/>
      <w:adjustRightInd w:val="0"/>
    </w:pPr>
    <w:rPr>
      <w:rFonts w:ascii="Arial" w:hAnsi="Arial" w:cs="Arial"/>
      <w:sz w:val="20"/>
      <w:szCs w:val="23"/>
    </w:rPr>
  </w:style>
  <w:style w:type="character" w:customStyle="1" w:styleId="BodyText2Char">
    <w:name w:val="Body Text 2 Char"/>
    <w:basedOn w:val="DefaultParagraphFont"/>
    <w:link w:val="BodyText2"/>
    <w:rsid w:val="00AE2435"/>
    <w:rPr>
      <w:rFonts w:ascii="Arial" w:eastAsia="Times New Roman" w:hAnsi="Arial" w:cs="Arial"/>
      <w:sz w:val="20"/>
      <w:szCs w:val="23"/>
      <w:lang w:val="en-US" w:bidi="en-US"/>
    </w:rPr>
  </w:style>
  <w:style w:type="paragraph" w:styleId="BodyText3">
    <w:name w:val="Body Text 3"/>
    <w:basedOn w:val="Normal"/>
    <w:link w:val="BodyText3Char"/>
    <w:rsid w:val="00AE2435"/>
    <w:pPr>
      <w:autoSpaceDE w:val="0"/>
      <w:autoSpaceDN w:val="0"/>
      <w:adjustRightInd w:val="0"/>
    </w:pPr>
    <w:rPr>
      <w:rFonts w:ascii="Arial" w:hAnsi="Arial" w:cs="Arial"/>
      <w:sz w:val="18"/>
    </w:rPr>
  </w:style>
  <w:style w:type="character" w:customStyle="1" w:styleId="BodyText3Char">
    <w:name w:val="Body Text 3 Char"/>
    <w:basedOn w:val="DefaultParagraphFont"/>
    <w:link w:val="BodyText3"/>
    <w:rsid w:val="00AE2435"/>
    <w:rPr>
      <w:rFonts w:ascii="Arial" w:eastAsia="Times New Roman" w:hAnsi="Arial" w:cs="Arial"/>
      <w:sz w:val="18"/>
      <w:szCs w:val="20"/>
      <w:lang w:val="en-US" w:bidi="en-US"/>
    </w:rPr>
  </w:style>
  <w:style w:type="paragraph" w:styleId="CommentText">
    <w:name w:val="annotation text"/>
    <w:basedOn w:val="Normal"/>
    <w:link w:val="CommentTextChar"/>
    <w:semiHidden/>
    <w:rsid w:val="00AE2435"/>
    <w:pPr>
      <w:spacing w:after="0"/>
    </w:pPr>
    <w:rPr>
      <w:rFonts w:ascii="Arial" w:hAnsi="Arial"/>
      <w:sz w:val="20"/>
      <w:lang w:val="en-CA"/>
    </w:rPr>
  </w:style>
  <w:style w:type="character" w:customStyle="1" w:styleId="CommentTextChar">
    <w:name w:val="Comment Text Char"/>
    <w:basedOn w:val="DefaultParagraphFont"/>
    <w:link w:val="CommentText"/>
    <w:semiHidden/>
    <w:rsid w:val="00AE2435"/>
    <w:rPr>
      <w:rFonts w:ascii="Arial" w:eastAsia="Times New Roman" w:hAnsi="Arial" w:cs="Times New Roman"/>
      <w:sz w:val="20"/>
      <w:szCs w:val="20"/>
      <w:lang w:bidi="en-US"/>
    </w:rPr>
  </w:style>
  <w:style w:type="paragraph" w:customStyle="1" w:styleId="generaltext">
    <w:name w:val="generaltext"/>
    <w:basedOn w:val="Normal"/>
    <w:rsid w:val="00AE243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5"/>
      <w:szCs w:val="15"/>
      <w:lang w:val="en-CA"/>
    </w:rPr>
  </w:style>
  <w:style w:type="paragraph" w:customStyle="1" w:styleId="Default">
    <w:name w:val="Default"/>
    <w:rsid w:val="00AE24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bidi="en-US"/>
    </w:rPr>
  </w:style>
  <w:style w:type="character" w:styleId="FollowedHyperlink">
    <w:name w:val="FollowedHyperlink"/>
    <w:rsid w:val="00AE2435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AE2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E2435"/>
    <w:rPr>
      <w:rFonts w:ascii="Tahoma" w:eastAsia="Times New Roman" w:hAnsi="Tahoma" w:cs="Tahoma"/>
      <w:sz w:val="16"/>
      <w:szCs w:val="16"/>
      <w:lang w:val="en-US" w:bidi="en-US"/>
    </w:rPr>
  </w:style>
  <w:style w:type="paragraph" w:styleId="ListParagraph">
    <w:name w:val="List Paragraph"/>
    <w:basedOn w:val="Normal"/>
    <w:link w:val="ListParagraphChar"/>
    <w:uiPriority w:val="34"/>
    <w:qFormat/>
    <w:rsid w:val="00AE2435"/>
    <w:pPr>
      <w:ind w:left="720"/>
    </w:pPr>
  </w:style>
  <w:style w:type="character" w:styleId="CommentReference">
    <w:name w:val="annotation reference"/>
    <w:semiHidden/>
    <w:rsid w:val="00AE24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2435"/>
    <w:pPr>
      <w:spacing w:after="240"/>
    </w:pPr>
    <w:rPr>
      <w:rFonts w:ascii="Book Antiqua" w:hAnsi="Book Antiqu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E2435"/>
    <w:rPr>
      <w:rFonts w:ascii="Book Antiqua" w:eastAsia="Times New Roman" w:hAnsi="Book Antiqua" w:cs="Times New Roman"/>
      <w:b/>
      <w:bCs/>
      <w:sz w:val="20"/>
      <w:szCs w:val="20"/>
      <w:lang w:val="en-US" w:bidi="en-US"/>
    </w:rPr>
  </w:style>
  <w:style w:type="paragraph" w:styleId="DocumentMap">
    <w:name w:val="Document Map"/>
    <w:basedOn w:val="Normal"/>
    <w:link w:val="DocumentMapChar"/>
    <w:semiHidden/>
    <w:rsid w:val="00AE243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AE2435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character" w:customStyle="1" w:styleId="st1">
    <w:name w:val="st1"/>
    <w:rsid w:val="00AE2435"/>
  </w:style>
  <w:style w:type="paragraph" w:styleId="NoSpacing">
    <w:name w:val="No Spacing"/>
    <w:uiPriority w:val="1"/>
    <w:qFormat/>
    <w:rsid w:val="0050610D"/>
    <w:pPr>
      <w:spacing w:after="0" w:line="240" w:lineRule="auto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6B6B8D"/>
    <w:pPr>
      <w:spacing w:after="0"/>
    </w:pPr>
    <w:rPr>
      <w:rFonts w:ascii="Calibri" w:eastAsiaTheme="minorHAnsi" w:hAnsi="Calibri" w:cs="Calibri"/>
      <w:sz w:val="22"/>
      <w:szCs w:val="22"/>
      <w:lang w:val="en-CA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6B6B8D"/>
    <w:rPr>
      <w:rFonts w:ascii="Calibri" w:hAnsi="Calibri" w:cs="Calibri"/>
    </w:rPr>
  </w:style>
  <w:style w:type="character" w:customStyle="1" w:styleId="wrap-none">
    <w:name w:val="wrap-none"/>
    <w:basedOn w:val="DefaultParagraphFont"/>
    <w:rsid w:val="00224137"/>
  </w:style>
  <w:style w:type="character" w:customStyle="1" w:styleId="ListParagraphChar">
    <w:name w:val="List Paragraph Char"/>
    <w:link w:val="ListParagraph"/>
    <w:uiPriority w:val="34"/>
    <w:locked/>
    <w:rsid w:val="00965D04"/>
    <w:rPr>
      <w:rFonts w:ascii="Book Antiqua" w:eastAsia="Times New Roman" w:hAnsi="Book Antiqua" w:cs="Times New Roman"/>
      <w:sz w:val="24"/>
      <w:szCs w:val="20"/>
      <w:lang w:val="en-US" w:bidi="en-US"/>
    </w:rPr>
  </w:style>
  <w:style w:type="paragraph" w:customStyle="1" w:styleId="ECBulletedItems">
    <w:name w:val="EC Bulleted Items"/>
    <w:basedOn w:val="Normal"/>
    <w:rsid w:val="0000763C"/>
    <w:pPr>
      <w:numPr>
        <w:numId w:val="1"/>
      </w:numPr>
      <w:spacing w:after="0"/>
    </w:pPr>
    <w:rPr>
      <w:rFonts w:cs="Arial"/>
      <w:sz w:val="20"/>
      <w:lang w:val="fr-CA" w:bidi="ar-SA"/>
    </w:rPr>
  </w:style>
  <w:style w:type="paragraph" w:styleId="Revision">
    <w:name w:val="Revision"/>
    <w:hidden/>
    <w:uiPriority w:val="99"/>
    <w:semiHidden/>
    <w:rsid w:val="001F261D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lang w:val="en-US" w:bidi="en-US"/>
    </w:rPr>
  </w:style>
  <w:style w:type="table" w:customStyle="1" w:styleId="TableGrid1">
    <w:name w:val="Table Grid1"/>
    <w:basedOn w:val="TableNormal"/>
    <w:next w:val="TableGrid"/>
    <w:rsid w:val="008E1378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E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832D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C832D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A2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3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lang w:val="en-CA" w:eastAsia="en-CA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3A21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7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9037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5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90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890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3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764">
          <w:marLeft w:val="533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70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64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6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48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3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4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0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7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3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4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565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735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6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84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1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60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57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2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2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668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345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619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00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478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5037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27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99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45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15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507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5551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28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562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3428">
          <w:marLeft w:val="533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22">
          <w:marLeft w:val="533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281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688">
          <w:marLeft w:val="72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131">
          <w:marLeft w:val="1166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008">
          <w:marLeft w:val="1166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429">
          <w:marLeft w:val="1166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91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8990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519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15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259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40827">
          <w:marLeft w:val="72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017">
          <w:marLeft w:val="1166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19837">
          <w:marLeft w:val="1166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361">
          <w:marLeft w:val="1166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9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514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54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1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854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80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04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3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5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702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0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7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0568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59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22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337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04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188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96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70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75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2871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0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5890">
          <w:marLeft w:val="475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125">
          <w:marLeft w:val="4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067">
          <w:marLeft w:val="4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199">
          <w:marLeft w:val="4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6951">
          <w:marLeft w:val="4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08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SA_CIA_Unit-Unite_MOAG.ASFC@cbsa-asfc.gc.ca" TargetMode="External"/><Relationship Id="rId13" Type="http://schemas.openxmlformats.org/officeDocument/2006/relationships/hyperlink" Target="http://cbsa-ut.isvcs.net/contact-dev/prod-snapshot/csform-formulairesc-eng.html" TargetMode="External"/><Relationship Id="rId18" Type="http://schemas.openxmlformats.org/officeDocument/2006/relationships/hyperlink" Target="https://www.linkedin.com/groups/13800060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cbsa-ut.isvcs.net/contact-dev/prod-snapshot/csform-formulairesc-eng.html" TargetMode="External"/><Relationship Id="rId17" Type="http://schemas.openxmlformats.org/officeDocument/2006/relationships/hyperlink" Target="https://www.linkedin.com/groups/13800060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folders/1-0UX6OcMsRtC7CXTaDQQLpzlQGzTrrHa" TargetMode="External"/><Relationship Id="rId20" Type="http://schemas.openxmlformats.org/officeDocument/2006/relationships/hyperlink" Target="mailto:CBSA.CARM_Engagement-Engagement_de_la_GCRA.ASFC@cbsa-asfc.gc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sa-asfc.gc.ca/prog/carm-gcra/menu-eng.htm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ccp-pcc.cbsa-asfc.cloud-nuage.canada.ca/en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cbsa-asfc.gc.ca/prog/carm-gcra/menu-eng.html" TargetMode="External"/><Relationship Id="rId19" Type="http://schemas.openxmlformats.org/officeDocument/2006/relationships/hyperlink" Target="mailto:CBSA.CARM_Engagement-Engagement_de_la_GCRA.ASFC@cbsa-asfc.gc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bsa-asfc.gc.ca/prog/carm-gcra/menu-eng.html" TargetMode="External"/><Relationship Id="rId14" Type="http://schemas.openxmlformats.org/officeDocument/2006/relationships/hyperlink" Target="http://cbsa-ut.isvcs.net/contact-dev/prod-snapshot/csform-formulairesc-eng.html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502B3-3A5E-4BD9-9481-2A39AB5A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2832</Words>
  <Characters>16143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Canada / Gouvernement du Canada</Company>
  <LinksUpToDate>false</LinksUpToDate>
  <CharactersWithSpaces>18938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Verreault Soucy, Julie</dc:creator>
  <cp:lastModifiedBy>MBedard</cp:lastModifiedBy>
  <cp:revision>2</cp:revision>
  <cp:lastPrinted>2019-11-25T16:46:00Z</cp:lastPrinted>
  <dcterms:created xsi:type="dcterms:W3CDTF">2022-02-02T20:28:00Z</dcterms:created>
  <dcterms:modified xsi:type="dcterms:W3CDTF">2022-02-02T20:28:00Z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2083288675</vt:i4>
  </property>
</Properties>
</file>